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B408E" w14:textId="0E1CE828" w:rsidR="00AA7F50" w:rsidRPr="00AA7F50" w:rsidRDefault="00027D8F"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 xml:space="preserve">Automotive </w:t>
      </w:r>
      <w:r w:rsidR="00F138F8">
        <w:rPr>
          <w:rFonts w:ascii="Arial" w:hAnsi="Arial" w:cs="Arial"/>
          <w:color w:val="000000"/>
          <w:sz w:val="40"/>
          <w:szCs w:val="32"/>
        </w:rPr>
        <w:t xml:space="preserve">Virtual </w:t>
      </w:r>
      <w:r>
        <w:rPr>
          <w:rFonts w:ascii="Arial" w:hAnsi="Arial" w:cs="Arial"/>
          <w:color w:val="000000"/>
          <w:sz w:val="40"/>
          <w:szCs w:val="32"/>
        </w:rPr>
        <w:t xml:space="preserve">Work Experience Toolkit </w:t>
      </w:r>
    </w:p>
    <w:p w14:paraId="2524E3A0" w14:textId="0317C083" w:rsidR="00027D8F" w:rsidRPr="00027D8F" w:rsidRDefault="00027D8F" w:rsidP="00027D8F">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Organisers guide</w:t>
      </w:r>
    </w:p>
    <w:p w14:paraId="0CFBA3F0" w14:textId="77777777" w:rsidR="00027D8F" w:rsidRPr="00CC4834" w:rsidRDefault="00027D8F" w:rsidP="00027D8F">
      <w:pPr>
        <w:rPr>
          <w:rFonts w:ascii="Futura PT Book" w:hAnsi="Futura PT Book"/>
          <w:i/>
          <w:sz w:val="40"/>
          <w:szCs w:val="48"/>
        </w:rPr>
      </w:pPr>
    </w:p>
    <w:p w14:paraId="2CCCF78B" w14:textId="77777777" w:rsidR="00027D8F" w:rsidRPr="00CC4834" w:rsidRDefault="00027D8F" w:rsidP="00027D8F">
      <w:pPr>
        <w:jc w:val="center"/>
        <w:rPr>
          <w:rFonts w:ascii="Futura PT Book" w:hAnsi="Futura PT Book"/>
          <w:i/>
          <w:sz w:val="40"/>
          <w:szCs w:val="48"/>
        </w:rPr>
      </w:pPr>
      <w:r w:rsidRPr="00CC4834">
        <w:rPr>
          <w:rFonts w:ascii="Futura PT Book" w:hAnsi="Futura PT Book"/>
          <w:noProof/>
          <w:lang w:eastAsia="en-GB"/>
        </w:rPr>
        <w:drawing>
          <wp:inline distT="0" distB="0" distL="0" distR="0" wp14:anchorId="392EE70E" wp14:editId="08E38927">
            <wp:extent cx="4479276" cy="2986183"/>
            <wp:effectExtent l="0" t="0" r="0" b="5080"/>
            <wp:docPr id="5" name="Picture 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4097" cy="2996064"/>
                    </a:xfrm>
                    <a:prstGeom prst="rect">
                      <a:avLst/>
                    </a:prstGeom>
                    <a:noFill/>
                    <a:ln>
                      <a:noFill/>
                    </a:ln>
                  </pic:spPr>
                </pic:pic>
              </a:graphicData>
            </a:graphic>
          </wp:inline>
        </w:drawing>
      </w:r>
    </w:p>
    <w:p w14:paraId="4E4162AA" w14:textId="77777777" w:rsidR="00027D8F" w:rsidRPr="00CC4834" w:rsidRDefault="00027D8F" w:rsidP="00027D8F">
      <w:pPr>
        <w:jc w:val="center"/>
        <w:rPr>
          <w:rFonts w:ascii="Futura PT Book" w:hAnsi="Futura PT Book"/>
          <w:i/>
          <w:sz w:val="40"/>
          <w:szCs w:val="48"/>
        </w:rPr>
      </w:pPr>
    </w:p>
    <w:p w14:paraId="3C137A8D" w14:textId="7CC46FF0" w:rsidR="00027D8F" w:rsidRPr="00F138F8" w:rsidRDefault="00027D8F" w:rsidP="00F138F8">
      <w:pPr>
        <w:tabs>
          <w:tab w:val="left" w:pos="2140"/>
        </w:tabs>
        <w:rPr>
          <w:rFonts w:ascii="Futura PT Heavy Italic" w:hAnsi="Futura PT Heavy Italic"/>
          <w:color w:val="76B835"/>
          <w:sz w:val="36"/>
          <w:szCs w:val="36"/>
        </w:rPr>
      </w:pPr>
      <w:r>
        <w:rPr>
          <w:rFonts w:ascii="Arial" w:hAnsi="Arial" w:cs="Arial"/>
          <w:color w:val="28B8CE"/>
          <w:sz w:val="32"/>
          <w:szCs w:val="21"/>
        </w:rPr>
        <w:t>The IMI</w:t>
      </w:r>
    </w:p>
    <w:p w14:paraId="465C0133" w14:textId="221F5D1A" w:rsidR="00027D8F" w:rsidRPr="00ED02B7" w:rsidRDefault="00027D8F" w:rsidP="00ED02B7">
      <w:pPr>
        <w:jc w:val="both"/>
        <w:rPr>
          <w:rStyle w:val="Hyperlink"/>
          <w:rFonts w:ascii="Arial" w:hAnsi="Arial" w:cs="Arial"/>
          <w:color w:val="222A35" w:themeColor="text2" w:themeShade="80"/>
          <w:sz w:val="21"/>
          <w:szCs w:val="21"/>
          <w:u w:val="none"/>
        </w:rPr>
      </w:pPr>
      <w:r w:rsidRPr="00027D8F">
        <w:rPr>
          <w:rFonts w:ascii="Arial" w:hAnsi="Arial" w:cs="Arial"/>
          <w:color w:val="222A35" w:themeColor="text2" w:themeShade="80"/>
          <w:sz w:val="21"/>
          <w:szCs w:val="21"/>
        </w:rPr>
        <w:t xml:space="preserve">The Institute of the Motor Industry is the professional body for individuals working in the motor industry and the authoritative voice of the retail automotive sector.  The IMI’s aim is to ensure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52A6CFAD" w14:textId="77777777" w:rsidR="00027D8F" w:rsidRPr="00CC4834" w:rsidRDefault="00027D8F" w:rsidP="00027D8F">
      <w:pPr>
        <w:spacing w:line="276" w:lineRule="auto"/>
        <w:contextualSpacing/>
        <w:rPr>
          <w:rStyle w:val="Hyperlink"/>
          <w:rFonts w:ascii="Futura PT Book" w:hAnsi="Futura PT Book"/>
          <w:color w:val="222A35" w:themeColor="text2" w:themeShade="80"/>
        </w:rPr>
      </w:pPr>
    </w:p>
    <w:p w14:paraId="60C2190E" w14:textId="0EDD2325" w:rsidR="00027D8F" w:rsidRDefault="00F138F8" w:rsidP="00027D8F">
      <w:pPr>
        <w:keepNext/>
        <w:autoSpaceDE w:val="0"/>
        <w:autoSpaceDN w:val="0"/>
        <w:adjustRightInd w:val="0"/>
        <w:jc w:val="both"/>
        <w:outlineLvl w:val="2"/>
        <w:rPr>
          <w:rFonts w:ascii="Arial" w:hAnsi="Arial" w:cs="Arial"/>
          <w:color w:val="28B8CE"/>
          <w:sz w:val="32"/>
          <w:szCs w:val="21"/>
        </w:rPr>
      </w:pPr>
      <w:r>
        <w:rPr>
          <w:rFonts w:ascii="Arial" w:hAnsi="Arial" w:cs="Arial"/>
          <w:color w:val="28B8CE"/>
          <w:sz w:val="32"/>
          <w:szCs w:val="21"/>
        </w:rPr>
        <w:t xml:space="preserve">Virtual </w:t>
      </w:r>
      <w:r w:rsidR="00557629">
        <w:rPr>
          <w:rFonts w:ascii="Arial" w:hAnsi="Arial" w:cs="Arial"/>
          <w:color w:val="28B8CE"/>
          <w:sz w:val="32"/>
          <w:szCs w:val="21"/>
        </w:rPr>
        <w:t xml:space="preserve">Work Experience Toolkit Overview  </w:t>
      </w:r>
    </w:p>
    <w:p w14:paraId="25C1A6D7" w14:textId="77777777" w:rsidR="00F138F8" w:rsidRPr="00A17928" w:rsidRDefault="00F138F8" w:rsidP="00F138F8">
      <w:pPr>
        <w:shd w:val="clear" w:color="auto" w:fill="FFFFFF"/>
        <w:spacing w:after="180"/>
        <w:rPr>
          <w:rFonts w:ascii="Arial" w:eastAsia="Times New Roman" w:hAnsi="Arial" w:cs="Arial"/>
          <w:sz w:val="21"/>
          <w:szCs w:val="21"/>
          <w:lang w:eastAsia="en-GB"/>
        </w:rPr>
      </w:pPr>
      <w:r w:rsidRPr="00A17928">
        <w:rPr>
          <w:rFonts w:ascii="Arial" w:eastAsia="Times New Roman" w:hAnsi="Arial" w:cs="Arial"/>
          <w:sz w:val="21"/>
          <w:szCs w:val="21"/>
          <w:lang w:eastAsia="en-GB"/>
        </w:rPr>
        <w:t>Also referred to as online, remote or e-experience, virtual work experience gives students and graduates the opportunity to complete from home, in most cases using nothing but a laptop. Online work experience is open to all and for the majority of opportunities all you need to get involved is access to a computer and a stable internet connection.</w:t>
      </w:r>
    </w:p>
    <w:p w14:paraId="112A5ED3" w14:textId="77777777" w:rsidR="00F138F8" w:rsidRPr="00A17928" w:rsidRDefault="00F138F8" w:rsidP="00F138F8">
      <w:pPr>
        <w:shd w:val="clear" w:color="auto" w:fill="FFFFFF"/>
        <w:spacing w:after="180"/>
        <w:rPr>
          <w:rFonts w:ascii="Arial" w:eastAsia="Times New Roman" w:hAnsi="Arial" w:cs="Arial"/>
          <w:sz w:val="21"/>
          <w:szCs w:val="21"/>
          <w:lang w:eastAsia="en-GB"/>
        </w:rPr>
      </w:pPr>
      <w:r w:rsidRPr="00A17928">
        <w:rPr>
          <w:rFonts w:ascii="Arial" w:eastAsia="Times New Roman" w:hAnsi="Arial" w:cs="Arial"/>
          <w:sz w:val="21"/>
          <w:szCs w:val="21"/>
          <w:lang w:eastAsia="en-GB"/>
        </w:rPr>
        <w:t>Virtual internships share many similarities with traditional, in-person internships but their online nature allows participants to work with organisations across the country, even the globe. They're particularly relevant in these unprecedented times, as they enable students and graduates to gain invaluable work experience and boost their CV in spite of coronavirus restrictions.</w:t>
      </w:r>
    </w:p>
    <w:p w14:paraId="21847A87" w14:textId="77777777" w:rsidR="00F138F8" w:rsidRPr="00A17928" w:rsidRDefault="00F138F8" w:rsidP="00F138F8">
      <w:pPr>
        <w:shd w:val="clear" w:color="auto" w:fill="FFFFFF"/>
        <w:spacing w:after="180"/>
        <w:rPr>
          <w:rFonts w:ascii="Arial" w:eastAsia="Times New Roman" w:hAnsi="Arial" w:cs="Arial"/>
          <w:sz w:val="21"/>
          <w:szCs w:val="21"/>
          <w:lang w:eastAsia="en-GB"/>
        </w:rPr>
      </w:pPr>
      <w:r w:rsidRPr="00A17928">
        <w:rPr>
          <w:rFonts w:ascii="Arial" w:eastAsia="Times New Roman" w:hAnsi="Arial" w:cs="Arial"/>
          <w:sz w:val="21"/>
          <w:szCs w:val="21"/>
          <w:lang w:eastAsia="en-GB"/>
        </w:rPr>
        <w:t xml:space="preserve">Employers are aware that the coronavirus pandemic is robbing students and graduates of the chance to gain face-to-face, real-world work experience and they're working hard to ensure that their virtual opportunities are meaningful and useful for those who take part. </w:t>
      </w:r>
    </w:p>
    <w:p w14:paraId="54D6B771" w14:textId="77777777" w:rsidR="00F138F8" w:rsidRPr="00A17928" w:rsidRDefault="00F138F8" w:rsidP="00027D8F">
      <w:pPr>
        <w:keepNext/>
        <w:autoSpaceDE w:val="0"/>
        <w:autoSpaceDN w:val="0"/>
        <w:adjustRightInd w:val="0"/>
        <w:jc w:val="both"/>
        <w:outlineLvl w:val="2"/>
        <w:rPr>
          <w:rFonts w:ascii="Arial" w:hAnsi="Arial" w:cs="Arial"/>
          <w:bCs/>
          <w:color w:val="76B835"/>
          <w:sz w:val="21"/>
          <w:szCs w:val="21"/>
        </w:rPr>
      </w:pPr>
    </w:p>
    <w:p w14:paraId="11480C20" w14:textId="33F18DB9" w:rsidR="00027D8F" w:rsidRPr="00A17928" w:rsidRDefault="00027D8F" w:rsidP="00027D8F">
      <w:pPr>
        <w:autoSpaceDE w:val="0"/>
        <w:autoSpaceDN w:val="0"/>
        <w:adjustRightInd w:val="0"/>
        <w:jc w:val="both"/>
        <w:rPr>
          <w:rFonts w:ascii="Arial" w:hAnsi="Arial" w:cs="Arial"/>
          <w:color w:val="0B1C2A"/>
          <w:sz w:val="21"/>
          <w:szCs w:val="21"/>
        </w:rPr>
      </w:pPr>
      <w:r w:rsidRPr="00A17928">
        <w:rPr>
          <w:rFonts w:ascii="Arial" w:hAnsi="Arial" w:cs="Arial"/>
          <w:color w:val="0B1C2A"/>
          <w:sz w:val="21"/>
          <w:szCs w:val="21"/>
        </w:rPr>
        <w:t xml:space="preserve">The </w:t>
      </w:r>
      <w:r w:rsidR="00F138F8" w:rsidRPr="00A17928">
        <w:rPr>
          <w:rFonts w:ascii="Arial" w:hAnsi="Arial" w:cs="Arial"/>
          <w:color w:val="0B1C2A"/>
          <w:sz w:val="21"/>
          <w:szCs w:val="21"/>
        </w:rPr>
        <w:t xml:space="preserve">Virtual </w:t>
      </w:r>
      <w:r w:rsidRPr="00A17928">
        <w:rPr>
          <w:rFonts w:ascii="Arial" w:hAnsi="Arial" w:cs="Arial"/>
          <w:color w:val="0B1C2A"/>
          <w:sz w:val="21"/>
          <w:szCs w:val="21"/>
        </w:rPr>
        <w:t>Work Experience Toolkit provides enjoyment for work experience placements with the achievement of the maximum learning benefit from the work experience placement.  Students will have an insight into the retail motor industry and an ability to make informed decisions about future career options.</w:t>
      </w:r>
    </w:p>
    <w:p w14:paraId="1405D988" w14:textId="725D5785" w:rsidR="00027D8F" w:rsidRPr="00A17928" w:rsidRDefault="00027D8F" w:rsidP="00027D8F">
      <w:pPr>
        <w:autoSpaceDE w:val="0"/>
        <w:autoSpaceDN w:val="0"/>
        <w:adjustRightInd w:val="0"/>
        <w:jc w:val="both"/>
        <w:rPr>
          <w:rFonts w:ascii="Arial" w:hAnsi="Arial" w:cs="Arial"/>
          <w:color w:val="0B1C2A"/>
          <w:sz w:val="21"/>
          <w:szCs w:val="21"/>
        </w:rPr>
      </w:pPr>
      <w:r w:rsidRPr="00A17928">
        <w:rPr>
          <w:rFonts w:ascii="Arial" w:hAnsi="Arial" w:cs="Arial"/>
          <w:color w:val="0B1C2A"/>
          <w:sz w:val="21"/>
          <w:szCs w:val="21"/>
        </w:rPr>
        <w:t xml:space="preserve">You will also receive guidance notes, forms, workbooks and suggestions to ensure that employers and schools have the means to deliver a successful </w:t>
      </w:r>
      <w:r w:rsidR="00F138F8" w:rsidRPr="00A17928">
        <w:rPr>
          <w:rFonts w:ascii="Arial" w:hAnsi="Arial" w:cs="Arial"/>
          <w:color w:val="0B1C2A"/>
          <w:sz w:val="21"/>
          <w:szCs w:val="21"/>
        </w:rPr>
        <w:t xml:space="preserve">virtual </w:t>
      </w:r>
      <w:r w:rsidRPr="00A17928">
        <w:rPr>
          <w:rFonts w:ascii="Arial" w:hAnsi="Arial" w:cs="Arial"/>
          <w:color w:val="0B1C2A"/>
          <w:sz w:val="21"/>
          <w:szCs w:val="21"/>
        </w:rPr>
        <w:t>work experience placement in the retail motor industry.</w:t>
      </w:r>
    </w:p>
    <w:p w14:paraId="3F76E8D5" w14:textId="77777777" w:rsidR="00027D8F" w:rsidRPr="00A17928" w:rsidRDefault="00027D8F" w:rsidP="00027D8F">
      <w:pPr>
        <w:autoSpaceDE w:val="0"/>
        <w:autoSpaceDN w:val="0"/>
        <w:adjustRightInd w:val="0"/>
        <w:jc w:val="both"/>
        <w:rPr>
          <w:rFonts w:ascii="Arial" w:hAnsi="Arial" w:cs="Arial"/>
          <w:color w:val="0B1C2A"/>
          <w:sz w:val="21"/>
          <w:szCs w:val="21"/>
        </w:rPr>
      </w:pPr>
      <w:r w:rsidRPr="00A17928">
        <w:rPr>
          <w:rFonts w:ascii="Arial" w:hAnsi="Arial" w:cs="Arial"/>
          <w:color w:val="0B1C2A"/>
          <w:sz w:val="21"/>
          <w:szCs w:val="21"/>
        </w:rPr>
        <w:br/>
        <w:t>Whether you’re an organiser of work experience, an employer in the sector or a student considering a work experience placement in the retail motor industry, these toolkits contain all you need to ensure a well-planned, meaningful period of work experience or a successful job application.</w:t>
      </w:r>
    </w:p>
    <w:p w14:paraId="4FCF1695" w14:textId="77777777" w:rsidR="00027D8F" w:rsidRPr="00A17928" w:rsidRDefault="00027D8F" w:rsidP="00027D8F">
      <w:pPr>
        <w:jc w:val="both"/>
        <w:rPr>
          <w:rFonts w:ascii="Arial" w:hAnsi="Arial" w:cs="Arial"/>
          <w:color w:val="0B1C2A"/>
          <w:sz w:val="21"/>
          <w:szCs w:val="21"/>
        </w:rPr>
      </w:pPr>
    </w:p>
    <w:p w14:paraId="56A23ED9" w14:textId="77777777" w:rsidR="00027D8F" w:rsidRPr="00A17928" w:rsidRDefault="00027D8F" w:rsidP="00027D8F">
      <w:pPr>
        <w:jc w:val="both"/>
        <w:rPr>
          <w:rFonts w:ascii="Arial" w:hAnsi="Arial" w:cs="Arial"/>
          <w:color w:val="0B1C2A"/>
          <w:sz w:val="21"/>
          <w:szCs w:val="21"/>
        </w:rPr>
      </w:pPr>
      <w:r w:rsidRPr="00A17928">
        <w:rPr>
          <w:rFonts w:ascii="Arial" w:hAnsi="Arial" w:cs="Arial"/>
          <w:color w:val="0B1C2A"/>
          <w:sz w:val="21"/>
          <w:szCs w:val="21"/>
        </w:rPr>
        <w:t>These guides include:</w:t>
      </w:r>
    </w:p>
    <w:p w14:paraId="2951FA2D" w14:textId="745A62CE"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 xml:space="preserve">The benefits of </w:t>
      </w:r>
      <w:r w:rsidR="00F138F8" w:rsidRPr="00A17928">
        <w:rPr>
          <w:rFonts w:ascii="Arial" w:hAnsi="Arial" w:cs="Arial"/>
          <w:color w:val="0B1C2A"/>
          <w:sz w:val="21"/>
          <w:szCs w:val="21"/>
        </w:rPr>
        <w:t xml:space="preserve">Virtual </w:t>
      </w:r>
      <w:r w:rsidRPr="00A17928">
        <w:rPr>
          <w:rFonts w:ascii="Arial" w:hAnsi="Arial" w:cs="Arial"/>
          <w:color w:val="0B1C2A"/>
          <w:sz w:val="21"/>
          <w:szCs w:val="21"/>
        </w:rPr>
        <w:t xml:space="preserve">work experience </w:t>
      </w:r>
    </w:p>
    <w:p w14:paraId="48F7670A" w14:textId="2FB44588"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 xml:space="preserve">Information for </w:t>
      </w:r>
      <w:r w:rsidR="00F138F8" w:rsidRPr="00A17928">
        <w:rPr>
          <w:rFonts w:ascii="Arial" w:hAnsi="Arial" w:cs="Arial"/>
          <w:color w:val="0B1C2A"/>
          <w:sz w:val="21"/>
          <w:szCs w:val="21"/>
        </w:rPr>
        <w:t xml:space="preserve">Virtual </w:t>
      </w:r>
      <w:r w:rsidRPr="00A17928">
        <w:rPr>
          <w:rFonts w:ascii="Arial" w:hAnsi="Arial" w:cs="Arial"/>
          <w:color w:val="0B1C2A"/>
          <w:sz w:val="21"/>
          <w:szCs w:val="21"/>
        </w:rPr>
        <w:t>work experience organisers</w:t>
      </w:r>
    </w:p>
    <w:p w14:paraId="5638CA8A" w14:textId="77777777"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 xml:space="preserve">Information for students </w:t>
      </w:r>
    </w:p>
    <w:p w14:paraId="5BBEFD27" w14:textId="77777777"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Information for employers</w:t>
      </w:r>
    </w:p>
    <w:p w14:paraId="4902A605" w14:textId="77777777"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Useful templates</w:t>
      </w:r>
    </w:p>
    <w:p w14:paraId="05A7FA64" w14:textId="77777777"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 xml:space="preserve">Frequently asked questions </w:t>
      </w:r>
    </w:p>
    <w:p w14:paraId="183D8960" w14:textId="77777777" w:rsidR="00027D8F" w:rsidRPr="00557629" w:rsidRDefault="00027D8F" w:rsidP="00027D8F">
      <w:pPr>
        <w:contextualSpacing/>
        <w:jc w:val="both"/>
        <w:rPr>
          <w:rFonts w:ascii="Arial" w:hAnsi="Arial" w:cs="Arial"/>
          <w:color w:val="222A35" w:themeColor="text2" w:themeShade="80"/>
          <w:sz w:val="21"/>
          <w:szCs w:val="21"/>
        </w:rPr>
      </w:pPr>
    </w:p>
    <w:p w14:paraId="0BCBE073" w14:textId="77777777" w:rsidR="00027D8F" w:rsidRPr="00557629" w:rsidRDefault="00027D8F" w:rsidP="00027D8F">
      <w:pPr>
        <w:spacing w:after="200" w:line="276" w:lineRule="auto"/>
        <w:contextualSpacing/>
        <w:jc w:val="both"/>
        <w:rPr>
          <w:rFonts w:ascii="Arial" w:hAnsi="Arial" w:cs="Arial"/>
          <w:color w:val="222A35" w:themeColor="text2" w:themeShade="80"/>
          <w:sz w:val="21"/>
          <w:szCs w:val="21"/>
        </w:rPr>
      </w:pPr>
    </w:p>
    <w:p w14:paraId="276E5493" w14:textId="77777777" w:rsidR="00027D8F" w:rsidRPr="00CC4834" w:rsidRDefault="00027D8F" w:rsidP="00027D8F">
      <w:pPr>
        <w:jc w:val="center"/>
        <w:rPr>
          <w:rFonts w:ascii="Futura PT Book" w:hAnsi="Futura PT Book"/>
          <w:sz w:val="32"/>
          <w:szCs w:val="32"/>
        </w:rPr>
      </w:pPr>
      <w:r w:rsidRPr="00CC4834">
        <w:rPr>
          <w:rFonts w:ascii="Futura PT Book" w:hAnsi="Futura PT Book"/>
          <w:noProof/>
          <w:color w:val="222A35" w:themeColor="text2" w:themeShade="80"/>
          <w:lang w:eastAsia="en-GB"/>
        </w:rPr>
        <w:drawing>
          <wp:inline distT="0" distB="0" distL="0" distR="0" wp14:anchorId="14B68566" wp14:editId="39285254">
            <wp:extent cx="3689131" cy="2461637"/>
            <wp:effectExtent l="0" t="0" r="6985" b="0"/>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2514" cy="2483912"/>
                    </a:xfrm>
                    <a:prstGeom prst="rect">
                      <a:avLst/>
                    </a:prstGeom>
                    <a:noFill/>
                    <a:ln>
                      <a:noFill/>
                    </a:ln>
                  </pic:spPr>
                </pic:pic>
              </a:graphicData>
            </a:graphic>
          </wp:inline>
        </w:drawing>
      </w:r>
    </w:p>
    <w:p w14:paraId="4EAF591A" w14:textId="77777777" w:rsidR="00027D8F" w:rsidRDefault="00027D8F" w:rsidP="00027D8F">
      <w:pPr>
        <w:autoSpaceDE w:val="0"/>
        <w:autoSpaceDN w:val="0"/>
        <w:adjustRightInd w:val="0"/>
        <w:jc w:val="both"/>
        <w:rPr>
          <w:rFonts w:ascii="Futura PT Book" w:hAnsi="Futura PT Book" w:cs="Times New Roman"/>
          <w:b/>
          <w:bCs/>
          <w:i/>
          <w:color w:val="222A35" w:themeColor="text2" w:themeShade="80"/>
          <w:sz w:val="32"/>
          <w:szCs w:val="32"/>
        </w:rPr>
      </w:pPr>
    </w:p>
    <w:p w14:paraId="37FA2226" w14:textId="77777777" w:rsidR="00027D8F" w:rsidRDefault="00027D8F" w:rsidP="00027D8F">
      <w:pPr>
        <w:autoSpaceDE w:val="0"/>
        <w:autoSpaceDN w:val="0"/>
        <w:adjustRightInd w:val="0"/>
        <w:jc w:val="both"/>
        <w:rPr>
          <w:rFonts w:ascii="Futura PT Book" w:hAnsi="Futura PT Book" w:cs="Times New Roman"/>
          <w:b/>
          <w:bCs/>
          <w:i/>
          <w:color w:val="222A35" w:themeColor="text2" w:themeShade="80"/>
          <w:sz w:val="32"/>
          <w:szCs w:val="32"/>
        </w:rPr>
      </w:pPr>
    </w:p>
    <w:p w14:paraId="54399E89" w14:textId="69AE1258" w:rsidR="00027D8F" w:rsidRPr="00CC4834" w:rsidRDefault="00557629" w:rsidP="00027D8F">
      <w:pPr>
        <w:autoSpaceDE w:val="0"/>
        <w:autoSpaceDN w:val="0"/>
        <w:adjustRightInd w:val="0"/>
        <w:jc w:val="both"/>
        <w:rPr>
          <w:rFonts w:ascii="Futura PT Book" w:hAnsi="Futura PT Book" w:cs="Times New Roman"/>
          <w:bCs/>
          <w:color w:val="222A35" w:themeColor="text2" w:themeShade="80"/>
        </w:rPr>
      </w:pPr>
      <w:r>
        <w:rPr>
          <w:rFonts w:ascii="Arial" w:hAnsi="Arial" w:cs="Arial"/>
          <w:color w:val="28B8CE"/>
          <w:sz w:val="32"/>
          <w:szCs w:val="21"/>
        </w:rPr>
        <w:t xml:space="preserve">The benefits of </w:t>
      </w:r>
      <w:r w:rsidR="00F138F8">
        <w:rPr>
          <w:rFonts w:ascii="Arial" w:hAnsi="Arial" w:cs="Arial"/>
          <w:color w:val="28B8CE"/>
          <w:sz w:val="32"/>
          <w:szCs w:val="21"/>
        </w:rPr>
        <w:t xml:space="preserve">Virtual </w:t>
      </w:r>
      <w:r>
        <w:rPr>
          <w:rFonts w:ascii="Arial" w:hAnsi="Arial" w:cs="Arial"/>
          <w:color w:val="28B8CE"/>
          <w:sz w:val="32"/>
          <w:szCs w:val="21"/>
        </w:rPr>
        <w:t xml:space="preserve">Work Experience </w:t>
      </w:r>
    </w:p>
    <w:p w14:paraId="3226F67A" w14:textId="77777777" w:rsidR="00557629" w:rsidRDefault="00557629" w:rsidP="00027D8F">
      <w:pPr>
        <w:autoSpaceDE w:val="0"/>
        <w:autoSpaceDN w:val="0"/>
        <w:adjustRightInd w:val="0"/>
        <w:jc w:val="both"/>
        <w:rPr>
          <w:rFonts w:ascii="Futura PT Book" w:hAnsi="Futura PT Book" w:cs="Times New Roman"/>
          <w:bCs/>
          <w:color w:val="0B1C2A"/>
        </w:rPr>
      </w:pPr>
    </w:p>
    <w:p w14:paraId="4183E08F" w14:textId="3E5D01CF" w:rsidR="00027D8F" w:rsidRPr="00557629" w:rsidRDefault="00027D8F" w:rsidP="00027D8F">
      <w:pPr>
        <w:autoSpaceDE w:val="0"/>
        <w:autoSpaceDN w:val="0"/>
        <w:adjustRightInd w:val="0"/>
        <w:jc w:val="both"/>
        <w:rPr>
          <w:rFonts w:ascii="Arial" w:hAnsi="Arial" w:cs="Arial"/>
          <w:bCs/>
          <w:color w:val="0B1C2A"/>
          <w:sz w:val="21"/>
          <w:szCs w:val="21"/>
        </w:rPr>
      </w:pPr>
      <w:r w:rsidRPr="00557629">
        <w:rPr>
          <w:rFonts w:ascii="Arial" w:hAnsi="Arial" w:cs="Arial"/>
          <w:bCs/>
          <w:color w:val="0B1C2A"/>
          <w:sz w:val="21"/>
          <w:szCs w:val="21"/>
        </w:rPr>
        <w:t xml:space="preserve">By offering </w:t>
      </w:r>
      <w:r w:rsidR="00F138F8">
        <w:rPr>
          <w:rFonts w:ascii="Arial" w:hAnsi="Arial" w:cs="Arial"/>
          <w:bCs/>
          <w:color w:val="0B1C2A"/>
          <w:sz w:val="21"/>
          <w:szCs w:val="21"/>
        </w:rPr>
        <w:t xml:space="preserve">Virtual </w:t>
      </w:r>
      <w:r w:rsidRPr="00557629">
        <w:rPr>
          <w:rFonts w:ascii="Arial" w:hAnsi="Arial" w:cs="Arial"/>
          <w:bCs/>
          <w:color w:val="0B1C2A"/>
          <w:sz w:val="21"/>
          <w:szCs w:val="21"/>
        </w:rPr>
        <w:t>work experience placements to students, employers can:</w:t>
      </w:r>
    </w:p>
    <w:p w14:paraId="7B4AB246"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a positive image of the industry</w:t>
      </w:r>
    </w:p>
    <w:p w14:paraId="7BA62FF2"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a positive image of their company locally</w:t>
      </w:r>
    </w:p>
    <w:p w14:paraId="318A5552"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identify potential future employees</w:t>
      </w:r>
    </w:p>
    <w:p w14:paraId="22F7EEC0"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students develop their knowledge of the industry, so they can make informed choices about what to do in the future</w:t>
      </w:r>
    </w:p>
    <w:p w14:paraId="1C8F0BED"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improve the work readiness of young people preparing to enter the workforce</w:t>
      </w:r>
    </w:p>
    <w:p w14:paraId="36C94436"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recruit more informed school leavers, who are more likely to stay in the sector because they have a better understanding of the retail motor industry</w:t>
      </w:r>
    </w:p>
    <w:p w14:paraId="624A9F89"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lastRenderedPageBreak/>
        <w:t>make the company more attractive to potential recruits</w:t>
      </w:r>
    </w:p>
    <w:p w14:paraId="63D73564"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the relevance of vocational qualifications within the sector</w:t>
      </w:r>
    </w:p>
    <w:p w14:paraId="52282960"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meet the company’s social/corporate responsibility policy</w:t>
      </w:r>
    </w:p>
    <w:p w14:paraId="69C81EDD" w14:textId="77777777" w:rsidR="00027D8F" w:rsidRPr="00557629" w:rsidRDefault="00027D8F" w:rsidP="00027D8F">
      <w:pPr>
        <w:autoSpaceDE w:val="0"/>
        <w:autoSpaceDN w:val="0"/>
        <w:adjustRightInd w:val="0"/>
        <w:jc w:val="both"/>
        <w:rPr>
          <w:rFonts w:ascii="Arial" w:hAnsi="Arial" w:cs="Arial"/>
          <w:bCs/>
          <w:color w:val="0B1C2A"/>
          <w:sz w:val="21"/>
          <w:szCs w:val="21"/>
        </w:rPr>
      </w:pPr>
    </w:p>
    <w:p w14:paraId="4F28ED48" w14:textId="77777777" w:rsidR="007A5FE6" w:rsidRDefault="007A5FE6" w:rsidP="00027D8F">
      <w:pPr>
        <w:autoSpaceDE w:val="0"/>
        <w:autoSpaceDN w:val="0"/>
        <w:adjustRightInd w:val="0"/>
        <w:jc w:val="both"/>
        <w:rPr>
          <w:rFonts w:ascii="Arial" w:hAnsi="Arial" w:cs="Arial"/>
          <w:bCs/>
          <w:color w:val="0B1C2A"/>
          <w:sz w:val="21"/>
          <w:szCs w:val="21"/>
        </w:rPr>
      </w:pPr>
    </w:p>
    <w:p w14:paraId="3D550011" w14:textId="77777777" w:rsidR="00027D8F" w:rsidRPr="00557629" w:rsidRDefault="00027D8F" w:rsidP="00027D8F">
      <w:pPr>
        <w:autoSpaceDE w:val="0"/>
        <w:autoSpaceDN w:val="0"/>
        <w:adjustRightInd w:val="0"/>
        <w:jc w:val="both"/>
        <w:rPr>
          <w:rFonts w:ascii="Arial" w:hAnsi="Arial" w:cs="Arial"/>
          <w:bCs/>
          <w:color w:val="0B1C2A"/>
          <w:sz w:val="21"/>
          <w:szCs w:val="21"/>
        </w:rPr>
      </w:pPr>
      <w:r w:rsidRPr="00557629">
        <w:rPr>
          <w:rFonts w:ascii="Arial" w:hAnsi="Arial" w:cs="Arial"/>
          <w:bCs/>
          <w:color w:val="0B1C2A"/>
          <w:sz w:val="21"/>
          <w:szCs w:val="21"/>
        </w:rPr>
        <w:t>And help staff to develop their:</w:t>
      </w:r>
    </w:p>
    <w:p w14:paraId="00F068B7"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project management, organisational and planning skills as they operate work experience placements</w:t>
      </w:r>
    </w:p>
    <w:p w14:paraId="21EDF479"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coaching skills as they work with students</w:t>
      </w:r>
    </w:p>
    <w:p w14:paraId="40C87E14"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communication skills as they prepare assignments or projects related to their department or job role for the student to complete during the course of the placement</w:t>
      </w:r>
    </w:p>
    <w:p w14:paraId="6699AC7A"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ability to reflect and make amendments to programmes as they review the quality of what happened during the work experience placement</w:t>
      </w:r>
    </w:p>
    <w:p w14:paraId="307AB95C" w14:textId="77777777" w:rsidR="00027D8F" w:rsidRPr="00557629" w:rsidRDefault="00027D8F" w:rsidP="00027D8F">
      <w:pPr>
        <w:autoSpaceDE w:val="0"/>
        <w:autoSpaceDN w:val="0"/>
        <w:adjustRightInd w:val="0"/>
        <w:jc w:val="both"/>
        <w:rPr>
          <w:rFonts w:ascii="Arial" w:hAnsi="Arial" w:cs="Arial"/>
          <w:color w:val="0B1C2A"/>
          <w:sz w:val="21"/>
          <w:szCs w:val="21"/>
        </w:rPr>
      </w:pPr>
    </w:p>
    <w:p w14:paraId="7023CC94" w14:textId="77777777" w:rsidR="007A5FE6" w:rsidRDefault="007A5FE6" w:rsidP="00027D8F">
      <w:pPr>
        <w:autoSpaceDE w:val="0"/>
        <w:autoSpaceDN w:val="0"/>
        <w:adjustRightInd w:val="0"/>
        <w:jc w:val="both"/>
        <w:rPr>
          <w:rFonts w:ascii="Arial" w:hAnsi="Arial" w:cs="Arial"/>
          <w:color w:val="0B1C2A"/>
          <w:sz w:val="21"/>
          <w:szCs w:val="21"/>
        </w:rPr>
      </w:pPr>
    </w:p>
    <w:p w14:paraId="6F25CD9E" w14:textId="111B2FAE"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t xml:space="preserve">This toolkit provides guidance and practical information on how to deliver a quality and worthwhile </w:t>
      </w:r>
      <w:r w:rsidR="00F138F8">
        <w:rPr>
          <w:rFonts w:ascii="Arial" w:hAnsi="Arial" w:cs="Arial"/>
          <w:color w:val="0B1C2A"/>
          <w:sz w:val="21"/>
          <w:szCs w:val="21"/>
        </w:rPr>
        <w:t xml:space="preserve">virtual </w:t>
      </w:r>
      <w:r w:rsidRPr="00557629">
        <w:rPr>
          <w:rFonts w:ascii="Arial" w:hAnsi="Arial" w:cs="Arial"/>
          <w:color w:val="0B1C2A"/>
          <w:sz w:val="21"/>
          <w:szCs w:val="21"/>
        </w:rPr>
        <w:t>work experience placement within the retail motor industry. It has been provided to help students achieve the maximum learning benefit and gain an insight into the retail motor industry and the career options on offer.</w:t>
      </w:r>
    </w:p>
    <w:p w14:paraId="46AB8657" w14:textId="77777777" w:rsidR="00F138F8" w:rsidRDefault="00F138F8" w:rsidP="00F138F8">
      <w:pPr>
        <w:rPr>
          <w:rFonts w:ascii="Arial" w:hAnsi="Arial" w:cs="Arial"/>
          <w:i/>
          <w:color w:val="0B1C2A"/>
          <w:sz w:val="21"/>
          <w:szCs w:val="21"/>
        </w:rPr>
      </w:pPr>
    </w:p>
    <w:p w14:paraId="09231402" w14:textId="499DD2C4" w:rsidR="00027D8F" w:rsidRPr="00F138F8" w:rsidRDefault="00AE1FB1" w:rsidP="00F138F8">
      <w:pPr>
        <w:rPr>
          <w:rFonts w:ascii="Arial" w:hAnsi="Arial" w:cs="Arial"/>
          <w:i/>
          <w:color w:val="0B1C2A"/>
          <w:sz w:val="21"/>
          <w:szCs w:val="21"/>
        </w:rPr>
      </w:pPr>
      <w:r>
        <w:rPr>
          <w:rFonts w:ascii="Arial" w:hAnsi="Arial" w:cs="Arial"/>
          <w:color w:val="28B8CE"/>
          <w:sz w:val="32"/>
          <w:szCs w:val="21"/>
        </w:rPr>
        <w:t xml:space="preserve">Information for Work Experience Organisers  </w:t>
      </w:r>
    </w:p>
    <w:p w14:paraId="21C3501E" w14:textId="77777777" w:rsidR="00027D8F" w:rsidRPr="003157D2" w:rsidRDefault="00027D8F" w:rsidP="00027D8F">
      <w:pPr>
        <w:keepNext/>
        <w:autoSpaceDE w:val="0"/>
        <w:autoSpaceDN w:val="0"/>
        <w:adjustRightInd w:val="0"/>
        <w:jc w:val="both"/>
        <w:outlineLvl w:val="1"/>
        <w:rPr>
          <w:rFonts w:ascii="Futura PT Heavy Italic" w:hAnsi="Futura PT Heavy Italic" w:cs="Times New Roman"/>
          <w:bCs/>
          <w:color w:val="76B835"/>
          <w:kern w:val="36"/>
        </w:rPr>
      </w:pPr>
    </w:p>
    <w:p w14:paraId="5CE55C00" w14:textId="42A40AED"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When organised and delivered effectively, </w:t>
      </w:r>
      <w:r w:rsidR="00F138F8">
        <w:rPr>
          <w:rFonts w:ascii="Arial" w:hAnsi="Arial" w:cs="Arial"/>
          <w:color w:val="0B1C2A"/>
          <w:sz w:val="21"/>
          <w:szCs w:val="21"/>
        </w:rPr>
        <w:t xml:space="preserve">virtual </w:t>
      </w:r>
      <w:r w:rsidRPr="00AE1FB1">
        <w:rPr>
          <w:rFonts w:ascii="Arial" w:hAnsi="Arial" w:cs="Arial"/>
          <w:color w:val="0B1C2A"/>
          <w:sz w:val="21"/>
          <w:szCs w:val="21"/>
        </w:rPr>
        <w:t xml:space="preserve">work experience can form an important part of a young person’s education and personal development. Many schools and colleges will have their own ways of organising work experience placements, but this toolkit is provided to help promote best practice in </w:t>
      </w:r>
      <w:r w:rsidR="00F138F8">
        <w:rPr>
          <w:rFonts w:ascii="Arial" w:hAnsi="Arial" w:cs="Arial"/>
          <w:color w:val="0B1C2A"/>
          <w:sz w:val="21"/>
          <w:szCs w:val="21"/>
        </w:rPr>
        <w:t xml:space="preserve">virtual </w:t>
      </w:r>
      <w:r w:rsidRPr="00AE1FB1">
        <w:rPr>
          <w:rFonts w:ascii="Arial" w:hAnsi="Arial" w:cs="Arial"/>
          <w:color w:val="0B1C2A"/>
          <w:sz w:val="21"/>
          <w:szCs w:val="21"/>
        </w:rPr>
        <w:t>work experience placements when deliver</w:t>
      </w:r>
      <w:r w:rsidR="00F138F8">
        <w:rPr>
          <w:rFonts w:ascii="Arial" w:hAnsi="Arial" w:cs="Arial"/>
          <w:color w:val="0B1C2A"/>
          <w:sz w:val="21"/>
          <w:szCs w:val="21"/>
        </w:rPr>
        <w:t>ed in the retail motor industry where physical work experience placements are not possible.</w:t>
      </w:r>
    </w:p>
    <w:p w14:paraId="36487718" w14:textId="77777777" w:rsidR="00AE1FB1" w:rsidRDefault="00AE1FB1" w:rsidP="00027D8F">
      <w:pPr>
        <w:autoSpaceDE w:val="0"/>
        <w:autoSpaceDN w:val="0"/>
        <w:adjustRightInd w:val="0"/>
        <w:jc w:val="both"/>
        <w:rPr>
          <w:rFonts w:ascii="Arial" w:hAnsi="Arial" w:cs="Arial"/>
          <w:bCs/>
          <w:color w:val="0B1C2A"/>
          <w:sz w:val="21"/>
          <w:szCs w:val="21"/>
        </w:rPr>
      </w:pPr>
    </w:p>
    <w:p w14:paraId="150D9270" w14:textId="77777777" w:rsidR="00AE1FB1" w:rsidRDefault="00AE1FB1" w:rsidP="00027D8F">
      <w:pPr>
        <w:autoSpaceDE w:val="0"/>
        <w:autoSpaceDN w:val="0"/>
        <w:adjustRightInd w:val="0"/>
        <w:jc w:val="both"/>
        <w:rPr>
          <w:rFonts w:ascii="Arial" w:hAnsi="Arial" w:cs="Arial"/>
          <w:bCs/>
          <w:color w:val="0B1C2A"/>
          <w:sz w:val="21"/>
          <w:szCs w:val="21"/>
        </w:rPr>
      </w:pPr>
    </w:p>
    <w:p w14:paraId="66074251" w14:textId="77777777"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bCs/>
          <w:color w:val="0B1C2A"/>
          <w:sz w:val="21"/>
          <w:szCs w:val="21"/>
        </w:rPr>
        <w:t>This toolkit can be used to help make sure that students:</w:t>
      </w:r>
    </w:p>
    <w:p w14:paraId="3F8800DB" w14:textId="2A43F573"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enjoy their </w:t>
      </w:r>
      <w:r w:rsidR="00F138F8">
        <w:rPr>
          <w:rFonts w:ascii="Arial" w:hAnsi="Arial" w:cs="Arial"/>
          <w:color w:val="0B1C2A"/>
          <w:sz w:val="21"/>
          <w:szCs w:val="21"/>
        </w:rPr>
        <w:t xml:space="preserve">virtual </w:t>
      </w:r>
      <w:r w:rsidRPr="00AE1FB1">
        <w:rPr>
          <w:rFonts w:ascii="Arial" w:hAnsi="Arial" w:cs="Arial"/>
          <w:color w:val="0B1C2A"/>
          <w:sz w:val="21"/>
          <w:szCs w:val="21"/>
        </w:rPr>
        <w:t xml:space="preserve">work experience placement </w:t>
      </w:r>
    </w:p>
    <w:p w14:paraId="5F95ACD2" w14:textId="0C2BFDF8"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achieve the maximum learning benefit from the</w:t>
      </w:r>
      <w:r w:rsidR="00F138F8">
        <w:rPr>
          <w:rFonts w:ascii="Arial" w:hAnsi="Arial" w:cs="Arial"/>
          <w:color w:val="0B1C2A"/>
          <w:sz w:val="21"/>
          <w:szCs w:val="21"/>
        </w:rPr>
        <w:t xml:space="preserve"> virtual</w:t>
      </w:r>
      <w:r w:rsidRPr="00AE1FB1">
        <w:rPr>
          <w:rFonts w:ascii="Arial" w:hAnsi="Arial" w:cs="Arial"/>
          <w:color w:val="0B1C2A"/>
          <w:sz w:val="21"/>
          <w:szCs w:val="21"/>
        </w:rPr>
        <w:t xml:space="preserve"> work experience placement </w:t>
      </w:r>
    </w:p>
    <w:p w14:paraId="0C13D746"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gain an insight into the retail motor industry </w:t>
      </w:r>
    </w:p>
    <w:p w14:paraId="703649E1"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proofErr w:type="gramStart"/>
      <w:r w:rsidRPr="00AE1FB1">
        <w:rPr>
          <w:rFonts w:ascii="Arial" w:hAnsi="Arial" w:cs="Arial"/>
          <w:color w:val="0B1C2A"/>
          <w:sz w:val="21"/>
          <w:szCs w:val="21"/>
        </w:rPr>
        <w:t>make</w:t>
      </w:r>
      <w:proofErr w:type="gramEnd"/>
      <w:r w:rsidRPr="00AE1FB1">
        <w:rPr>
          <w:rFonts w:ascii="Arial" w:hAnsi="Arial" w:cs="Arial"/>
          <w:color w:val="0B1C2A"/>
          <w:sz w:val="21"/>
          <w:szCs w:val="21"/>
        </w:rPr>
        <w:t xml:space="preserve"> informed decisions about their future career options.</w:t>
      </w:r>
    </w:p>
    <w:p w14:paraId="6DBD3871" w14:textId="77777777" w:rsidR="00027D8F" w:rsidRPr="00AE1FB1" w:rsidRDefault="00027D8F" w:rsidP="00027D8F">
      <w:pPr>
        <w:autoSpaceDE w:val="0"/>
        <w:autoSpaceDN w:val="0"/>
        <w:adjustRightInd w:val="0"/>
        <w:jc w:val="both"/>
        <w:rPr>
          <w:rFonts w:ascii="Arial" w:hAnsi="Arial" w:cs="Arial"/>
          <w:color w:val="0B1C2A"/>
          <w:sz w:val="21"/>
          <w:szCs w:val="21"/>
        </w:rPr>
      </w:pPr>
    </w:p>
    <w:p w14:paraId="44B78770" w14:textId="77777777" w:rsidR="00AE1FB1" w:rsidRDefault="00AE1FB1" w:rsidP="00027D8F">
      <w:pPr>
        <w:autoSpaceDE w:val="0"/>
        <w:autoSpaceDN w:val="0"/>
        <w:adjustRightInd w:val="0"/>
        <w:jc w:val="both"/>
        <w:rPr>
          <w:rFonts w:ascii="Arial" w:hAnsi="Arial" w:cs="Arial"/>
          <w:color w:val="0B1C2A"/>
          <w:sz w:val="21"/>
          <w:szCs w:val="21"/>
        </w:rPr>
      </w:pPr>
    </w:p>
    <w:p w14:paraId="09B8619B" w14:textId="77777777" w:rsidR="00027D8F" w:rsidRPr="00CC4834" w:rsidRDefault="00027D8F" w:rsidP="00027D8F">
      <w:pPr>
        <w:autoSpaceDE w:val="0"/>
        <w:autoSpaceDN w:val="0"/>
        <w:adjustRightInd w:val="0"/>
        <w:jc w:val="both"/>
        <w:rPr>
          <w:rFonts w:ascii="Futura PT Book" w:hAnsi="Futura PT Book" w:cs="Times New Roman"/>
          <w:bCs/>
          <w:color w:val="222A35" w:themeColor="text2" w:themeShade="80"/>
        </w:rPr>
      </w:pPr>
    </w:p>
    <w:p w14:paraId="62FCB45C" w14:textId="5342FDDE" w:rsidR="00027D8F" w:rsidRDefault="00AE1FB1" w:rsidP="00027D8F">
      <w:pPr>
        <w:jc w:val="both"/>
        <w:rPr>
          <w:rFonts w:ascii="Arial" w:hAnsi="Arial" w:cs="Arial"/>
          <w:color w:val="28B8CE"/>
          <w:sz w:val="32"/>
          <w:szCs w:val="21"/>
        </w:rPr>
      </w:pPr>
      <w:r>
        <w:rPr>
          <w:rFonts w:ascii="Arial" w:hAnsi="Arial" w:cs="Arial"/>
          <w:color w:val="28B8CE"/>
          <w:sz w:val="32"/>
          <w:szCs w:val="21"/>
        </w:rPr>
        <w:t>Guidance</w:t>
      </w:r>
    </w:p>
    <w:p w14:paraId="71AB61FF" w14:textId="0649BC22" w:rsidR="00F138F8" w:rsidRPr="00A56DDA" w:rsidRDefault="00F138F8" w:rsidP="00F138F8">
      <w:pPr>
        <w:shd w:val="clear" w:color="auto" w:fill="FFFFFF"/>
        <w:spacing w:after="180"/>
        <w:rPr>
          <w:rFonts w:ascii="Arial" w:eastAsia="Times New Roman" w:hAnsi="Arial" w:cs="Arial"/>
          <w:b/>
          <w:lang w:eastAsia="en-GB"/>
        </w:rPr>
      </w:pPr>
      <w:r w:rsidRPr="00A56DDA">
        <w:rPr>
          <w:rFonts w:ascii="Arial" w:eastAsia="Times New Roman" w:hAnsi="Arial" w:cs="Arial"/>
          <w:b/>
          <w:lang w:eastAsia="en-GB"/>
        </w:rPr>
        <w:t>This guide will provide you with guidelines to develop your students own Virtual Work Experience.</w:t>
      </w:r>
    </w:p>
    <w:p w14:paraId="56DB72B7" w14:textId="77777777" w:rsidR="00F138F8" w:rsidRPr="00A56DDA" w:rsidRDefault="00F138F8" w:rsidP="00F138F8">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On the whole online work experience involves:</w:t>
      </w:r>
    </w:p>
    <w:p w14:paraId="3BCCB2B8"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Regular online meetings between student and supervisor or mentor</w:t>
      </w:r>
    </w:p>
    <w:p w14:paraId="36F10753"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Individual project work where the student will focus on one larger project instead of helping with lots of small jobs (as you probably would if you were in an office environment)</w:t>
      </w:r>
    </w:p>
    <w:p w14:paraId="57B2C3C2"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Video tutorials and virtual tours</w:t>
      </w:r>
    </w:p>
    <w:p w14:paraId="000CC3B2"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Virtual networking sessions and online chats with various members of the organisation to give the student an insight into what different colleagues do</w:t>
      </w:r>
    </w:p>
    <w:p w14:paraId="04BC2B74"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Training opportunities generally provided via an e-learning platform</w:t>
      </w:r>
    </w:p>
    <w:p w14:paraId="41DBC5ED"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Online socialising events such as team drinks, coffee breaks and quizzes.</w:t>
      </w:r>
    </w:p>
    <w:p w14:paraId="3BAD5F6A" w14:textId="4F4EFA4C" w:rsidR="00AE1FB1" w:rsidRPr="00A56DDA" w:rsidRDefault="00F138F8" w:rsidP="00F138F8">
      <w:p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lastRenderedPageBreak/>
        <w:t>We would recommend a 2 week VEX placement. This will provide the student with a good insight into the business and the different roles available.</w:t>
      </w:r>
      <w:r w:rsidR="00ED02B7">
        <w:rPr>
          <w:rFonts w:ascii="Arial" w:eastAsia="Times New Roman" w:hAnsi="Arial" w:cs="Arial"/>
          <w:sz w:val="21"/>
          <w:szCs w:val="21"/>
          <w:lang w:eastAsia="en-GB"/>
        </w:rPr>
        <w:t xml:space="preserve"> An outline of what the two weeks could look like and resources are available at the end of this guide.</w:t>
      </w:r>
    </w:p>
    <w:p w14:paraId="7C09351B" w14:textId="77777777" w:rsidR="00027D8F" w:rsidRPr="00A56DDA" w:rsidRDefault="00027D8F" w:rsidP="00027D8F">
      <w:pPr>
        <w:jc w:val="both"/>
        <w:rPr>
          <w:rFonts w:ascii="Arial" w:hAnsi="Arial" w:cs="Arial"/>
          <w:color w:val="0B1C2A"/>
          <w:sz w:val="21"/>
          <w:szCs w:val="21"/>
        </w:rPr>
      </w:pPr>
      <w:r w:rsidRPr="00A56DDA">
        <w:rPr>
          <w:rFonts w:ascii="Arial" w:hAnsi="Arial" w:cs="Arial"/>
          <w:color w:val="0B1C2A"/>
          <w:sz w:val="21"/>
          <w:szCs w:val="21"/>
        </w:rPr>
        <w:t>Increasingly the motor industry strives to recruit high-calibre people able to meet the demands of a fast moving, technologically advancing, customer driven industry.  These individuals fulfil a variety of job roles not only in the technical field but also in other critical areas where a wide range of skills are required.  Skills such as project management, research, finance, insurance, law, human resource management and marketing are all at the core of today’s retail motor industry.</w:t>
      </w:r>
    </w:p>
    <w:p w14:paraId="053239E2" w14:textId="77777777" w:rsidR="00AE1FB1" w:rsidRPr="00A56DDA" w:rsidRDefault="00AE1FB1" w:rsidP="00027D8F">
      <w:pPr>
        <w:jc w:val="both"/>
        <w:rPr>
          <w:rFonts w:ascii="Arial" w:hAnsi="Arial" w:cs="Arial"/>
          <w:color w:val="0B1C2A"/>
          <w:sz w:val="21"/>
          <w:szCs w:val="21"/>
        </w:rPr>
      </w:pPr>
    </w:p>
    <w:p w14:paraId="08475A0D" w14:textId="77777777" w:rsidR="00027D8F" w:rsidRPr="00A56DDA" w:rsidRDefault="00027D8F" w:rsidP="00027D8F">
      <w:pPr>
        <w:jc w:val="both"/>
        <w:rPr>
          <w:rFonts w:ascii="Arial" w:hAnsi="Arial" w:cs="Arial"/>
          <w:color w:val="0B1C2A"/>
          <w:sz w:val="21"/>
          <w:szCs w:val="21"/>
        </w:rPr>
      </w:pPr>
      <w:r w:rsidRPr="00A56DDA">
        <w:rPr>
          <w:rFonts w:ascii="Arial" w:hAnsi="Arial" w:cs="Arial"/>
          <w:color w:val="0B1C2A"/>
          <w:sz w:val="21"/>
          <w:szCs w:val="21"/>
        </w:rPr>
        <w:t>All of the above roles demand a competent, flexible workforce able to adapt to the demands of an industry operating at the leading edge of technology and meeting increasing levels of customer expectation.  This work experience toolkit has been produced to assist you in organising a placement in the retail motor industry.  There are a diverse number of opportunities for young people to experience working in the industry, either with a small business or a large franchised dealer, in technical and non-technical roles and this toolkit aims to support you in delivering a successful placement.</w:t>
      </w:r>
    </w:p>
    <w:p w14:paraId="72E33471" w14:textId="77777777" w:rsidR="00AE1FB1" w:rsidRPr="00AE1FB1" w:rsidRDefault="00AE1FB1" w:rsidP="00027D8F">
      <w:pPr>
        <w:jc w:val="both"/>
        <w:rPr>
          <w:rFonts w:ascii="Arial" w:hAnsi="Arial" w:cs="Arial"/>
          <w:color w:val="0B1C2A"/>
          <w:sz w:val="21"/>
          <w:szCs w:val="21"/>
        </w:rPr>
      </w:pPr>
    </w:p>
    <w:p w14:paraId="539FD791" w14:textId="77777777" w:rsidR="00027D8F" w:rsidRPr="00AE1FB1" w:rsidRDefault="00027D8F" w:rsidP="00027D8F">
      <w:pPr>
        <w:pStyle w:val="Heading2"/>
        <w:spacing w:line="276" w:lineRule="auto"/>
        <w:contextualSpacing/>
        <w:rPr>
          <w:rFonts w:ascii="Arial" w:hAnsi="Arial" w:cs="Arial"/>
          <w:i/>
          <w:color w:val="222A35" w:themeColor="text2" w:themeShade="80"/>
          <w:sz w:val="21"/>
          <w:szCs w:val="21"/>
        </w:rPr>
      </w:pPr>
    </w:p>
    <w:p w14:paraId="0F677B65" w14:textId="73FC5B35" w:rsidR="00027D8F" w:rsidRPr="00F138F8" w:rsidRDefault="00180315" w:rsidP="00027D8F">
      <w:pPr>
        <w:rPr>
          <w:rFonts w:ascii="Futura PT Heavy Italic" w:hAnsi="Futura PT Heavy Italic" w:cs="STEAK"/>
          <w:color w:val="76B835"/>
          <w:sz w:val="36"/>
          <w:szCs w:val="36"/>
        </w:rPr>
      </w:pPr>
      <w:r>
        <w:rPr>
          <w:rFonts w:ascii="Arial" w:hAnsi="Arial" w:cs="Arial"/>
          <w:color w:val="28B8CE"/>
          <w:sz w:val="32"/>
          <w:szCs w:val="21"/>
        </w:rPr>
        <w:t xml:space="preserve">About the automotive industry  </w:t>
      </w:r>
    </w:p>
    <w:p w14:paraId="0FF58060"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The automotive industry influences everyone, from delivering goods on time to commuters travelling to work and emergency services being able to respond to a crisis, the motor industry helps keep the country moving.</w:t>
      </w:r>
    </w:p>
    <w:p w14:paraId="584A9C92" w14:textId="77777777" w:rsidR="00027D8F" w:rsidRPr="00180315" w:rsidRDefault="00027D8F" w:rsidP="00027D8F">
      <w:pPr>
        <w:jc w:val="both"/>
        <w:rPr>
          <w:rFonts w:ascii="Arial" w:hAnsi="Arial" w:cs="Arial"/>
          <w:color w:val="0B1C2A"/>
          <w:sz w:val="21"/>
          <w:szCs w:val="21"/>
        </w:rPr>
      </w:pPr>
    </w:p>
    <w:p w14:paraId="260068D3" w14:textId="77777777" w:rsidR="00180315" w:rsidRDefault="00180315" w:rsidP="00027D8F">
      <w:pPr>
        <w:rPr>
          <w:rFonts w:ascii="Arial" w:hAnsi="Arial" w:cs="Arial"/>
          <w:color w:val="28B8CE"/>
          <w:sz w:val="32"/>
          <w:szCs w:val="21"/>
        </w:rPr>
      </w:pPr>
    </w:p>
    <w:p w14:paraId="416561A2" w14:textId="570CED82" w:rsidR="00027D8F" w:rsidRPr="003157D2" w:rsidRDefault="00180315" w:rsidP="00027D8F">
      <w:pPr>
        <w:rPr>
          <w:rFonts w:ascii="Futura PT Heavy Italic" w:hAnsi="Futura PT Heavy Italic" w:cs="Arial"/>
          <w:color w:val="76B835"/>
          <w:sz w:val="36"/>
          <w:szCs w:val="36"/>
        </w:rPr>
      </w:pPr>
      <w:r>
        <w:rPr>
          <w:rFonts w:ascii="Arial" w:hAnsi="Arial" w:cs="Arial"/>
          <w:color w:val="28B8CE"/>
          <w:sz w:val="32"/>
          <w:szCs w:val="21"/>
        </w:rPr>
        <w:t xml:space="preserve">The retail motor industry  </w:t>
      </w:r>
    </w:p>
    <w:p w14:paraId="695F6076"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The retail motor industry employs around 570,000 people in just under 70,000 companies across the UK.  These companies range in size from firms with fewer than 5 employees to large companies with over 500.  This variety of businesses sells, maintains and repairs the 38 million vehicles on our roads.  The industry can be split into the following sub-sectors:</w:t>
      </w:r>
    </w:p>
    <w:p w14:paraId="0B047C31"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Fitting (including Fast-Fit and Tyres)</w:t>
      </w:r>
    </w:p>
    <w:p w14:paraId="461D17CD"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Maintenance and Repair</w:t>
      </w:r>
    </w:p>
    <w:p w14:paraId="6526EF8F"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Body and Paint Operations</w:t>
      </w:r>
    </w:p>
    <w:p w14:paraId="21C123DB"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Roadside Assistance and Recovery</w:t>
      </w:r>
    </w:p>
    <w:p w14:paraId="09895969"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Sales</w:t>
      </w:r>
    </w:p>
    <w:p w14:paraId="7537C43E"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Parts Operations</w:t>
      </w:r>
    </w:p>
    <w:p w14:paraId="77707A14"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Rental and Leasing</w:t>
      </w:r>
    </w:p>
    <w:p w14:paraId="31083F56" w14:textId="77777777" w:rsidR="00027D8F" w:rsidRPr="00180315" w:rsidRDefault="00027D8F" w:rsidP="00027D8F">
      <w:pPr>
        <w:jc w:val="both"/>
        <w:rPr>
          <w:rFonts w:ascii="Arial" w:hAnsi="Arial" w:cs="Arial"/>
          <w:color w:val="0B1C2A"/>
          <w:sz w:val="21"/>
          <w:szCs w:val="21"/>
        </w:rPr>
      </w:pPr>
    </w:p>
    <w:p w14:paraId="78C21CE6" w14:textId="77777777" w:rsidR="00180315" w:rsidRDefault="00180315" w:rsidP="00027D8F">
      <w:pPr>
        <w:jc w:val="both"/>
        <w:rPr>
          <w:rFonts w:ascii="Arial" w:hAnsi="Arial" w:cs="Arial"/>
          <w:color w:val="0B1C2A"/>
          <w:sz w:val="21"/>
          <w:szCs w:val="21"/>
        </w:rPr>
      </w:pPr>
    </w:p>
    <w:p w14:paraId="247299A4" w14:textId="77777777" w:rsidR="00027D8F" w:rsidRDefault="00027D8F" w:rsidP="00027D8F">
      <w:pPr>
        <w:jc w:val="both"/>
        <w:rPr>
          <w:rFonts w:ascii="Arial" w:hAnsi="Arial" w:cs="Arial"/>
          <w:color w:val="0B1C2A"/>
          <w:sz w:val="21"/>
          <w:szCs w:val="21"/>
        </w:rPr>
      </w:pPr>
      <w:r w:rsidRPr="00180315">
        <w:rPr>
          <w:rFonts w:ascii="Arial" w:hAnsi="Arial" w:cs="Arial"/>
          <w:color w:val="0B1C2A"/>
          <w:sz w:val="21"/>
          <w:szCs w:val="21"/>
        </w:rPr>
        <w:t>A great deal of knowledge and competence is required in all of the sub-sectors in order to keep up with technological advances.  The development of software packages to manage and control almost every system on a modern vehicle, whether a family car, motorcycle of a 40 tonne articulated truck, require a level of understanding of IT and electronics as well as the more traditional mechanical knowledge.</w:t>
      </w:r>
    </w:p>
    <w:p w14:paraId="49DB90E0" w14:textId="77777777" w:rsidR="00180315" w:rsidRPr="00180315" w:rsidRDefault="00180315" w:rsidP="00027D8F">
      <w:pPr>
        <w:jc w:val="both"/>
        <w:rPr>
          <w:rFonts w:ascii="Arial" w:hAnsi="Arial" w:cs="Arial"/>
          <w:color w:val="0B1C2A"/>
          <w:sz w:val="21"/>
          <w:szCs w:val="21"/>
        </w:rPr>
      </w:pPr>
    </w:p>
    <w:p w14:paraId="5B7CE26C"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 xml:space="preserve">Commonly, recruitment of young people is through an Apprenticeship lasting three years however some positions such as vehicle sales and rental and leasing require individuals to show a degree of maturity to win the confidence of clients, and, due to insurance reasons, many companies have a minimum age requirement of 21 for these roles.  </w:t>
      </w:r>
    </w:p>
    <w:p w14:paraId="61072BC3"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As well as technicians, fitters and sales staff each sub-sector also offers many opportunities in a variety of non-technical roles including:</w:t>
      </w:r>
    </w:p>
    <w:p w14:paraId="6B26D29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Administration</w:t>
      </w:r>
    </w:p>
    <w:p w14:paraId="4B69191C"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Management</w:t>
      </w:r>
    </w:p>
    <w:p w14:paraId="19F51A9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Marketing &amp; Promotion</w:t>
      </w:r>
    </w:p>
    <w:p w14:paraId="6B090CE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Finance</w:t>
      </w:r>
    </w:p>
    <w:p w14:paraId="55401CA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lastRenderedPageBreak/>
        <w:t>Insurance</w:t>
      </w:r>
    </w:p>
    <w:p w14:paraId="1797474C"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Human Resources</w:t>
      </w:r>
    </w:p>
    <w:p w14:paraId="2196FD49" w14:textId="77777777" w:rsidR="00027D8F" w:rsidRPr="00180315" w:rsidRDefault="00027D8F" w:rsidP="00027D8F">
      <w:pPr>
        <w:jc w:val="both"/>
        <w:rPr>
          <w:rFonts w:ascii="Arial" w:hAnsi="Arial" w:cs="Arial"/>
          <w:color w:val="0B1C2A"/>
          <w:sz w:val="21"/>
          <w:szCs w:val="21"/>
        </w:rPr>
      </w:pPr>
    </w:p>
    <w:p w14:paraId="0751BBD1" w14:textId="2E0187AD" w:rsidR="00180315" w:rsidRPr="00F138F8" w:rsidRDefault="00027D8F" w:rsidP="00027D8F">
      <w:pPr>
        <w:jc w:val="both"/>
        <w:rPr>
          <w:rFonts w:ascii="Arial" w:hAnsi="Arial" w:cs="Arial"/>
          <w:color w:val="0B1C2A"/>
          <w:sz w:val="21"/>
          <w:szCs w:val="21"/>
        </w:rPr>
      </w:pPr>
      <w:r w:rsidRPr="00180315">
        <w:rPr>
          <w:rFonts w:ascii="Arial" w:hAnsi="Arial" w:cs="Arial"/>
          <w:color w:val="0B1C2A"/>
          <w:sz w:val="21"/>
          <w:szCs w:val="21"/>
        </w:rPr>
        <w:t>For more information on all roles and entry routes please see www.autocity.org.uk</w:t>
      </w:r>
    </w:p>
    <w:p w14:paraId="6C188FA2" w14:textId="0BBEBECF" w:rsidR="00027D8F" w:rsidRPr="00F138F8" w:rsidRDefault="00B72F90" w:rsidP="00027D8F">
      <w:pPr>
        <w:rPr>
          <w:rFonts w:ascii="Arial" w:hAnsi="Arial" w:cs="Arial"/>
          <w:color w:val="28B8CE"/>
          <w:sz w:val="32"/>
          <w:szCs w:val="21"/>
        </w:rPr>
      </w:pPr>
      <w:r>
        <w:rPr>
          <w:rFonts w:ascii="Arial" w:hAnsi="Arial" w:cs="Arial"/>
          <w:color w:val="28B8CE"/>
          <w:sz w:val="32"/>
          <w:szCs w:val="21"/>
        </w:rPr>
        <w:t xml:space="preserve">The elements of a good </w:t>
      </w:r>
      <w:r w:rsidR="00F138F8">
        <w:rPr>
          <w:rFonts w:ascii="Arial" w:hAnsi="Arial" w:cs="Arial"/>
          <w:color w:val="28B8CE"/>
          <w:sz w:val="32"/>
          <w:szCs w:val="21"/>
        </w:rPr>
        <w:t xml:space="preserve">virtual </w:t>
      </w:r>
      <w:r>
        <w:rPr>
          <w:rFonts w:ascii="Arial" w:hAnsi="Arial" w:cs="Arial"/>
          <w:color w:val="28B8CE"/>
          <w:sz w:val="32"/>
          <w:szCs w:val="21"/>
        </w:rPr>
        <w:t xml:space="preserve">work experience placement  </w:t>
      </w:r>
    </w:p>
    <w:p w14:paraId="054B1F9C" w14:textId="77777777" w:rsidR="00027D8F" w:rsidRPr="00CC4834" w:rsidRDefault="00027D8F" w:rsidP="00027D8F">
      <w:pPr>
        <w:rPr>
          <w:rFonts w:ascii="Futura PT Book" w:hAnsi="Futura PT Book" w:cs="Arial"/>
          <w:color w:val="222A35" w:themeColor="text2" w:themeShade="80"/>
        </w:rPr>
      </w:pPr>
    </w:p>
    <w:p w14:paraId="2E084A90" w14:textId="2FAABF33" w:rsidR="00027D8F" w:rsidRPr="00B72F90" w:rsidRDefault="00027D8F" w:rsidP="00027D8F">
      <w:pPr>
        <w:pStyle w:val="ListParagraph"/>
        <w:numPr>
          <w:ilvl w:val="0"/>
          <w:numId w:val="17"/>
        </w:numPr>
        <w:spacing w:after="200" w:line="276" w:lineRule="auto"/>
        <w:rPr>
          <w:rFonts w:ascii="Arial" w:hAnsi="Arial" w:cs="Arial"/>
          <w:color w:val="0B1C2A"/>
          <w:sz w:val="21"/>
          <w:szCs w:val="21"/>
        </w:rPr>
      </w:pPr>
      <w:r w:rsidRPr="00B72F90">
        <w:rPr>
          <w:rFonts w:ascii="Arial" w:hAnsi="Arial" w:cs="Arial"/>
          <w:color w:val="0B1C2A"/>
          <w:sz w:val="21"/>
          <w:szCs w:val="21"/>
        </w:rPr>
        <w:t xml:space="preserve">Agree the aims for the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placements</w:t>
      </w:r>
    </w:p>
    <w:p w14:paraId="0F213435" w14:textId="4475E39D"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Brief students about the</w:t>
      </w:r>
      <w:r w:rsidR="00F138F8">
        <w:rPr>
          <w:rFonts w:ascii="Arial" w:hAnsi="Arial" w:cs="Arial"/>
          <w:color w:val="0B1C2A"/>
          <w:sz w:val="21"/>
          <w:szCs w:val="21"/>
        </w:rPr>
        <w:t xml:space="preserve"> virtual</w:t>
      </w:r>
      <w:r w:rsidRPr="00B72F90">
        <w:rPr>
          <w:rFonts w:ascii="Arial" w:hAnsi="Arial" w:cs="Arial"/>
          <w:color w:val="0B1C2A"/>
          <w:sz w:val="21"/>
          <w:szCs w:val="21"/>
        </w:rPr>
        <w:t xml:space="preserve"> work experience placement</w:t>
      </w:r>
    </w:p>
    <w:p w14:paraId="07DC8A15" w14:textId="79A9E0F0"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 xml:space="preserve">Use the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 to provide students with a quality learning experience</w:t>
      </w:r>
    </w:p>
    <w:p w14:paraId="32A9FD47"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Organise debriefing sessions to help students confirm what they have learned.</w:t>
      </w:r>
    </w:p>
    <w:p w14:paraId="3E6668BB" w14:textId="05274E6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 xml:space="preserve">Plan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Placements</w:t>
      </w:r>
    </w:p>
    <w:p w14:paraId="79CCA2E6" w14:textId="4FF77898"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Support students during their</w:t>
      </w:r>
      <w:r w:rsidR="00F138F8">
        <w:rPr>
          <w:rFonts w:ascii="Arial" w:hAnsi="Arial" w:cs="Arial"/>
          <w:color w:val="0B1C2A"/>
          <w:sz w:val="21"/>
          <w:szCs w:val="21"/>
        </w:rPr>
        <w:t xml:space="preserve"> virtual</w:t>
      </w:r>
      <w:r w:rsidRPr="00B72F90">
        <w:rPr>
          <w:rFonts w:ascii="Arial" w:hAnsi="Arial" w:cs="Arial"/>
          <w:color w:val="0B1C2A"/>
          <w:sz w:val="21"/>
          <w:szCs w:val="21"/>
        </w:rPr>
        <w:t xml:space="preserve"> work experience placements</w:t>
      </w:r>
    </w:p>
    <w:p w14:paraId="3A925102" w14:textId="63DA3B61"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 xml:space="preserve">Review and evaluate how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placements are organised and managed</w:t>
      </w:r>
    </w:p>
    <w:p w14:paraId="1A3A9285" w14:textId="77777777" w:rsidR="00027D8F" w:rsidRPr="00CC4834" w:rsidRDefault="00027D8F" w:rsidP="00027D8F">
      <w:pPr>
        <w:pStyle w:val="ListParagraph"/>
        <w:jc w:val="both"/>
        <w:rPr>
          <w:rFonts w:ascii="Futura PT Book" w:hAnsi="Futura PT Book" w:cs="Arial"/>
          <w:color w:val="222A35" w:themeColor="text2" w:themeShade="80"/>
        </w:rPr>
      </w:pPr>
    </w:p>
    <w:p w14:paraId="5413B528" w14:textId="28F53FDB" w:rsidR="00027D8F" w:rsidRPr="00CC4834" w:rsidRDefault="00027D8F" w:rsidP="00027D8F">
      <w:pPr>
        <w:jc w:val="center"/>
        <w:rPr>
          <w:rFonts w:ascii="Futura PT Book" w:hAnsi="Futura PT Book" w:cs="Arial"/>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0AB50C3D" wp14:editId="7FA99CE7">
            <wp:extent cx="2801035" cy="1867357"/>
            <wp:effectExtent l="0" t="0" r="0" b="0"/>
            <wp:docPr id="30" name="Picture 30"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1787" cy="1874525"/>
                    </a:xfrm>
                    <a:prstGeom prst="rect">
                      <a:avLst/>
                    </a:prstGeom>
                    <a:noFill/>
                    <a:ln>
                      <a:noFill/>
                    </a:ln>
                  </pic:spPr>
                </pic:pic>
              </a:graphicData>
            </a:graphic>
          </wp:inline>
        </w:drawing>
      </w:r>
      <w:r w:rsidR="00B72F90">
        <w:rPr>
          <w:rFonts w:ascii="Futura PT Book" w:hAnsi="Futura PT Book"/>
          <w:noProof/>
          <w:color w:val="222A35" w:themeColor="text2" w:themeShade="80"/>
          <w:lang w:eastAsia="en-GB"/>
        </w:rPr>
        <w:t xml:space="preserve"> </w:t>
      </w:r>
      <w:r w:rsidR="00B72F90" w:rsidRPr="00CC4834">
        <w:rPr>
          <w:rFonts w:ascii="Futura PT Book" w:hAnsi="Futura PT Book"/>
          <w:noProof/>
          <w:color w:val="222A35" w:themeColor="text2" w:themeShade="80"/>
          <w:lang w:eastAsia="en-GB"/>
        </w:rPr>
        <w:drawing>
          <wp:inline distT="0" distB="0" distL="0" distR="0" wp14:anchorId="0EB93F21" wp14:editId="73B78863">
            <wp:extent cx="2789097" cy="1859398"/>
            <wp:effectExtent l="0" t="0" r="0" b="7620"/>
            <wp:docPr id="31" name="Picture 31"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2280" cy="1868187"/>
                    </a:xfrm>
                    <a:prstGeom prst="rect">
                      <a:avLst/>
                    </a:prstGeom>
                    <a:noFill/>
                    <a:ln>
                      <a:noFill/>
                    </a:ln>
                  </pic:spPr>
                </pic:pic>
              </a:graphicData>
            </a:graphic>
          </wp:inline>
        </w:drawing>
      </w:r>
    </w:p>
    <w:p w14:paraId="1319AC41" w14:textId="77777777" w:rsidR="00027D8F" w:rsidRPr="00CC4834" w:rsidRDefault="00027D8F" w:rsidP="00027D8F">
      <w:pPr>
        <w:jc w:val="center"/>
        <w:rPr>
          <w:rFonts w:ascii="Futura PT Book" w:hAnsi="Futura PT Book" w:cs="Arial"/>
          <w:i/>
          <w:color w:val="222A35" w:themeColor="text2" w:themeShade="80"/>
          <w:sz w:val="32"/>
        </w:rPr>
      </w:pPr>
    </w:p>
    <w:p w14:paraId="5AF20298" w14:textId="15788811" w:rsidR="00027D8F" w:rsidRPr="00CC4834" w:rsidRDefault="00027D8F" w:rsidP="00027D8F">
      <w:pPr>
        <w:jc w:val="center"/>
        <w:rPr>
          <w:rFonts w:ascii="Futura PT Book" w:hAnsi="Futura PT Book" w:cs="Arial"/>
          <w:i/>
          <w:color w:val="222A35" w:themeColor="text2" w:themeShade="80"/>
          <w:sz w:val="32"/>
        </w:rPr>
      </w:pPr>
    </w:p>
    <w:p w14:paraId="115A57EA" w14:textId="77777777" w:rsidR="00027D8F" w:rsidRPr="00CC4834" w:rsidRDefault="00027D8F" w:rsidP="00027D8F">
      <w:pPr>
        <w:rPr>
          <w:rFonts w:ascii="Futura PT Book" w:hAnsi="Futura PT Book"/>
          <w:sz w:val="32"/>
          <w:szCs w:val="32"/>
        </w:rPr>
      </w:pPr>
    </w:p>
    <w:p w14:paraId="0A2B1EF3" w14:textId="77777777" w:rsidR="00B72F90" w:rsidRPr="00B72F90" w:rsidRDefault="00B72F90" w:rsidP="00B72F90">
      <w:pPr>
        <w:pStyle w:val="ListParagraph"/>
        <w:numPr>
          <w:ilvl w:val="0"/>
          <w:numId w:val="36"/>
        </w:numPr>
        <w:jc w:val="both"/>
        <w:rPr>
          <w:rFonts w:ascii="Futura PT Book" w:hAnsi="Futura PT Book" w:cs="Arial"/>
          <w:color w:val="0B1C2A"/>
        </w:rPr>
      </w:pPr>
      <w:r>
        <w:rPr>
          <w:rFonts w:ascii="Arial" w:hAnsi="Arial" w:cs="Arial"/>
          <w:color w:val="28B8CE"/>
          <w:sz w:val="32"/>
          <w:szCs w:val="21"/>
        </w:rPr>
        <w:t xml:space="preserve">Agree the aims of the placement </w:t>
      </w:r>
    </w:p>
    <w:p w14:paraId="4EA3BF3E" w14:textId="4624E21D" w:rsidR="00027D8F" w:rsidRPr="00B72F90" w:rsidRDefault="00027D8F" w:rsidP="00B72F90">
      <w:pPr>
        <w:pStyle w:val="ListParagraph"/>
        <w:jc w:val="both"/>
        <w:rPr>
          <w:rFonts w:ascii="Arial" w:hAnsi="Arial" w:cs="Arial"/>
          <w:color w:val="0B1C2A"/>
          <w:sz w:val="21"/>
          <w:szCs w:val="21"/>
        </w:rPr>
      </w:pPr>
      <w:r w:rsidRPr="00B72F90">
        <w:rPr>
          <w:rFonts w:ascii="Arial" w:hAnsi="Arial" w:cs="Arial"/>
          <w:color w:val="0B1C2A"/>
          <w:sz w:val="21"/>
          <w:szCs w:val="21"/>
        </w:rPr>
        <w:t xml:space="preserve">Agree what the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 aims to achieve and identify the expected outcomes e.g. do you want the student to experience different sectors within the retail automotive industry?  Or do you want the student to understand how people can develop a career in one area of the industry such as maintenance and repair, where over time employees develop their skills and become Master Technicians or managers?</w:t>
      </w:r>
    </w:p>
    <w:p w14:paraId="7AEC9260" w14:textId="77777777" w:rsidR="00027D8F" w:rsidRPr="00B72F90" w:rsidRDefault="00027D8F" w:rsidP="00027D8F">
      <w:pPr>
        <w:jc w:val="both"/>
        <w:rPr>
          <w:rFonts w:ascii="Arial" w:hAnsi="Arial" w:cs="Arial"/>
          <w:color w:val="0B1C2A"/>
          <w:sz w:val="21"/>
          <w:szCs w:val="21"/>
        </w:rPr>
      </w:pPr>
    </w:p>
    <w:p w14:paraId="60B85972" w14:textId="679EC72D" w:rsidR="00027D8F" w:rsidRPr="00B72F90" w:rsidRDefault="00F138F8" w:rsidP="00027D8F">
      <w:pPr>
        <w:jc w:val="both"/>
        <w:rPr>
          <w:rFonts w:ascii="Arial" w:hAnsi="Arial" w:cs="Arial"/>
          <w:color w:val="0B1C2A"/>
          <w:sz w:val="21"/>
          <w:szCs w:val="21"/>
        </w:rPr>
      </w:pPr>
      <w:r>
        <w:rPr>
          <w:rFonts w:ascii="Arial" w:hAnsi="Arial" w:cs="Arial"/>
          <w:color w:val="0B1C2A"/>
          <w:sz w:val="21"/>
          <w:szCs w:val="21"/>
        </w:rPr>
        <w:t xml:space="preserve">Virtual </w:t>
      </w:r>
      <w:r w:rsidR="00027D8F" w:rsidRPr="00B72F90">
        <w:rPr>
          <w:rFonts w:ascii="Arial" w:hAnsi="Arial" w:cs="Arial"/>
          <w:color w:val="0B1C2A"/>
          <w:sz w:val="21"/>
          <w:szCs w:val="21"/>
        </w:rPr>
        <w:t>Work experience placements help students to:</w:t>
      </w:r>
    </w:p>
    <w:p w14:paraId="1B4C4BE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Prepare to join the world of work</w:t>
      </w:r>
    </w:p>
    <w:p w14:paraId="59087618"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how different the world of work is from the world of school</w:t>
      </w:r>
    </w:p>
    <w:p w14:paraId="34A751C2"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what is expected of employees</w:t>
      </w:r>
    </w:p>
    <w:p w14:paraId="11F84D8E"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the responsibilities of employment and what is expected of employees (See the IMI’s Employability Skills Toolkit for more on this)</w:t>
      </w:r>
    </w:p>
    <w:p w14:paraId="7DC3FE6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Develop their social skills</w:t>
      </w:r>
    </w:p>
    <w:p w14:paraId="630389A3"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Make informed choices about what career routes are available</w:t>
      </w:r>
    </w:p>
    <w:p w14:paraId="19C4125A"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what qualifications are required to help them manage and realise their career aspirations</w:t>
      </w:r>
    </w:p>
    <w:p w14:paraId="1200BBE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Put into practice what they have learned in the classroom</w:t>
      </w:r>
    </w:p>
    <w:p w14:paraId="413518AF" w14:textId="77777777" w:rsidR="00027D8F" w:rsidRPr="00B72F90" w:rsidRDefault="00027D8F" w:rsidP="00027D8F">
      <w:pPr>
        <w:jc w:val="both"/>
        <w:rPr>
          <w:rFonts w:ascii="Arial" w:hAnsi="Arial" w:cs="Arial"/>
          <w:color w:val="0B1C2A"/>
          <w:sz w:val="21"/>
          <w:szCs w:val="21"/>
        </w:rPr>
      </w:pPr>
    </w:p>
    <w:p w14:paraId="2D00B8E8"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 xml:space="preserve">Work experience placements should be as realistic as possible, but must be organised within some framework where students </w:t>
      </w:r>
      <w:r w:rsidRPr="00B72F90">
        <w:rPr>
          <w:rFonts w:ascii="Arial" w:hAnsi="Arial" w:cs="Arial"/>
          <w:b/>
          <w:color w:val="0B1C2A"/>
          <w:sz w:val="21"/>
          <w:szCs w:val="21"/>
        </w:rPr>
        <w:t>do not</w:t>
      </w:r>
      <w:r w:rsidRPr="00B72F90">
        <w:rPr>
          <w:rFonts w:ascii="Arial" w:hAnsi="Arial" w:cs="Arial"/>
          <w:color w:val="0B1C2A"/>
          <w:sz w:val="21"/>
          <w:szCs w:val="21"/>
        </w:rPr>
        <w:t>:</w:t>
      </w:r>
    </w:p>
    <w:p w14:paraId="0FC27320"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Work for more than 8 hours a day</w:t>
      </w:r>
    </w:p>
    <w:p w14:paraId="31C75A1C"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Work for more than 37 hours in a week</w:t>
      </w:r>
    </w:p>
    <w:p w14:paraId="47D8A296"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Start work before 0700hrs in the morning</w:t>
      </w:r>
    </w:p>
    <w:p w14:paraId="5CE23A18"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Finish work after 2000hrs in the evening</w:t>
      </w:r>
    </w:p>
    <w:p w14:paraId="6DDB903E" w14:textId="77777777" w:rsidR="00027D8F" w:rsidRPr="00B72F90" w:rsidRDefault="00027D8F" w:rsidP="00027D8F">
      <w:pPr>
        <w:jc w:val="both"/>
        <w:rPr>
          <w:rFonts w:ascii="Arial" w:hAnsi="Arial" w:cs="Arial"/>
          <w:color w:val="0B1C2A"/>
          <w:sz w:val="21"/>
          <w:szCs w:val="21"/>
        </w:rPr>
      </w:pPr>
    </w:p>
    <w:p w14:paraId="1B399F73"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By requiring students to work a normal day, which would typically mean working 9am – 5pm (with an hour for lunch plus refreshment breaks) they will grow to understand the difference between the world of school and the world of work.  Students should always be encouraged to work longer than a normal school day.</w:t>
      </w:r>
    </w:p>
    <w:p w14:paraId="0CA6BB3F" w14:textId="77777777" w:rsidR="00027D8F" w:rsidRPr="00B72F90" w:rsidRDefault="00027D8F" w:rsidP="00027D8F">
      <w:pPr>
        <w:jc w:val="both"/>
        <w:rPr>
          <w:rFonts w:ascii="Arial" w:hAnsi="Arial" w:cs="Arial"/>
          <w:color w:val="0B1C2A"/>
          <w:sz w:val="21"/>
          <w:szCs w:val="21"/>
        </w:rPr>
      </w:pPr>
    </w:p>
    <w:p w14:paraId="736A29C3"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When identifying and planning activities that the students can complete, do not be afraid to give employers permission to manage the activity: ask them what the students could do as they will probably have ideas of their own and want to get actively involved.</w:t>
      </w:r>
    </w:p>
    <w:p w14:paraId="4AD121CA" w14:textId="77777777" w:rsidR="00027D8F" w:rsidRDefault="00027D8F" w:rsidP="00027D8F">
      <w:pPr>
        <w:rPr>
          <w:rFonts w:ascii="Arial" w:hAnsi="Arial" w:cs="Arial"/>
          <w:color w:val="222A35" w:themeColor="text2" w:themeShade="80"/>
          <w:sz w:val="21"/>
          <w:szCs w:val="21"/>
        </w:rPr>
      </w:pPr>
    </w:p>
    <w:p w14:paraId="018177AC" w14:textId="77777777" w:rsidR="00254A32" w:rsidRDefault="00254A32" w:rsidP="00027D8F">
      <w:pPr>
        <w:rPr>
          <w:rFonts w:ascii="Arial" w:hAnsi="Arial" w:cs="Arial"/>
          <w:color w:val="222A35" w:themeColor="text2" w:themeShade="80"/>
          <w:sz w:val="21"/>
          <w:szCs w:val="21"/>
        </w:rPr>
      </w:pPr>
    </w:p>
    <w:p w14:paraId="5ED8B914" w14:textId="77777777" w:rsidR="00254A32" w:rsidRDefault="00254A32" w:rsidP="00027D8F">
      <w:pPr>
        <w:rPr>
          <w:rFonts w:ascii="Arial" w:hAnsi="Arial" w:cs="Arial"/>
          <w:color w:val="222A35" w:themeColor="text2" w:themeShade="80"/>
          <w:sz w:val="21"/>
          <w:szCs w:val="21"/>
        </w:rPr>
      </w:pPr>
    </w:p>
    <w:p w14:paraId="3B412BEE" w14:textId="77777777" w:rsidR="00254A32" w:rsidRPr="00B72F90" w:rsidRDefault="00254A32" w:rsidP="00027D8F">
      <w:pPr>
        <w:rPr>
          <w:rFonts w:ascii="Arial" w:hAnsi="Arial" w:cs="Arial"/>
          <w:color w:val="222A35" w:themeColor="text2" w:themeShade="80"/>
          <w:sz w:val="21"/>
          <w:szCs w:val="21"/>
        </w:rPr>
      </w:pPr>
    </w:p>
    <w:p w14:paraId="540A1747" w14:textId="77777777" w:rsidR="00027D8F" w:rsidRPr="00CC4834" w:rsidRDefault="00027D8F" w:rsidP="00027D8F">
      <w:pPr>
        <w:jc w:val="both"/>
        <w:rPr>
          <w:rFonts w:ascii="Futura PT Book" w:hAnsi="Futura PT Book" w:cs="Arial"/>
          <w:color w:val="222A35" w:themeColor="text2" w:themeShade="80"/>
        </w:rPr>
      </w:pPr>
    </w:p>
    <w:p w14:paraId="05FA7DD9" w14:textId="5AF451C9" w:rsidR="00027D8F" w:rsidRPr="00254A32" w:rsidRDefault="00254A32" w:rsidP="00F138F8">
      <w:pPr>
        <w:pStyle w:val="ListParagraph"/>
        <w:numPr>
          <w:ilvl w:val="0"/>
          <w:numId w:val="36"/>
        </w:numPr>
        <w:jc w:val="both"/>
        <w:rPr>
          <w:rFonts w:ascii="Futura PT Heavy Italic" w:hAnsi="Futura PT Heavy Italic" w:cs="Arial"/>
          <w:color w:val="76B835"/>
          <w:sz w:val="24"/>
          <w:szCs w:val="24"/>
        </w:rPr>
      </w:pPr>
      <w:r w:rsidRPr="00254A32">
        <w:rPr>
          <w:rFonts w:ascii="Arial" w:hAnsi="Arial" w:cs="Arial"/>
          <w:color w:val="28B8CE"/>
          <w:sz w:val="32"/>
          <w:szCs w:val="21"/>
        </w:rPr>
        <w:t xml:space="preserve">Brief students about the work experience placement </w:t>
      </w:r>
    </w:p>
    <w:p w14:paraId="75BAA354"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Prior to students actually going out to the employer it is advisable to run briefing sessions for them.  These sessions should be designed to bring out into the open any fears or worries they might have about going to an employer and brief them on what is expected of them and what they can expect.  During these sessions the opportunity should be taken to:</w:t>
      </w:r>
    </w:p>
    <w:p w14:paraId="1418C1E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Describe what the world of work is like and how it is different from school</w:t>
      </w:r>
    </w:p>
    <w:p w14:paraId="4260ADE5" w14:textId="5A988671" w:rsidR="00027D8F" w:rsidRPr="004B6BDD" w:rsidRDefault="00027D8F" w:rsidP="004B6BDD">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What sort of behaviour is expected of them</w:t>
      </w:r>
    </w:p>
    <w:p w14:paraId="11FBF460"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What they must do if they are not able to turn up for work and who they should contact</w:t>
      </w:r>
    </w:p>
    <w:p w14:paraId="09DAB39C"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Agree any learning objectives</w:t>
      </w:r>
    </w:p>
    <w:p w14:paraId="26292C0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Explain the purpose of the diary /  logbook and how to complete it</w:t>
      </w:r>
    </w:p>
    <w:p w14:paraId="148A156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Explain if and when they can expect to be contacted or visited by a teacher</w:t>
      </w:r>
    </w:p>
    <w:p w14:paraId="1062FD1D"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Identify and common problems that may arise during a placement and explain what a student should do if they have a problem</w:t>
      </w:r>
    </w:p>
    <w:p w14:paraId="4094F0F7"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Answer any questions and reassure students</w:t>
      </w:r>
    </w:p>
    <w:p w14:paraId="2CED0CBF" w14:textId="77777777" w:rsidR="00027D8F" w:rsidRPr="00254A32" w:rsidRDefault="00027D8F" w:rsidP="00027D8F">
      <w:pPr>
        <w:pStyle w:val="ListParagraph"/>
        <w:spacing w:after="0"/>
        <w:ind w:left="1080"/>
        <w:jc w:val="both"/>
        <w:rPr>
          <w:rFonts w:ascii="Arial" w:hAnsi="Arial" w:cs="Arial"/>
          <w:color w:val="0B1C2A"/>
          <w:sz w:val="21"/>
          <w:szCs w:val="21"/>
        </w:rPr>
      </w:pPr>
    </w:p>
    <w:p w14:paraId="1D0ECD23" w14:textId="19C9DEB3" w:rsidR="00027D8F" w:rsidRDefault="00027D8F" w:rsidP="00027D8F">
      <w:pPr>
        <w:jc w:val="both"/>
        <w:rPr>
          <w:rFonts w:ascii="Arial" w:hAnsi="Arial" w:cs="Arial"/>
          <w:color w:val="0B1C2A"/>
          <w:sz w:val="21"/>
          <w:szCs w:val="21"/>
        </w:rPr>
      </w:pPr>
      <w:r w:rsidRPr="00254A32">
        <w:rPr>
          <w:rFonts w:ascii="Arial" w:hAnsi="Arial" w:cs="Arial"/>
          <w:color w:val="0B1C2A"/>
          <w:sz w:val="21"/>
          <w:szCs w:val="21"/>
        </w:rPr>
        <w:t xml:space="preserve">As part of this induction type programme it might be useful for the student </w:t>
      </w:r>
      <w:r w:rsidR="004B6BDD">
        <w:rPr>
          <w:rFonts w:ascii="Arial" w:hAnsi="Arial" w:cs="Arial"/>
          <w:color w:val="0B1C2A"/>
          <w:sz w:val="21"/>
          <w:szCs w:val="21"/>
        </w:rPr>
        <w:t>to meet</w:t>
      </w:r>
      <w:r w:rsidRPr="00254A32">
        <w:rPr>
          <w:rFonts w:ascii="Arial" w:hAnsi="Arial" w:cs="Arial"/>
          <w:color w:val="0B1C2A"/>
          <w:sz w:val="21"/>
          <w:szCs w:val="21"/>
        </w:rPr>
        <w:t xml:space="preserve"> the employer before the start of the placement (if possible).  An informal visit might help make them feel more confident about where they are going / who they are meeting etc.</w:t>
      </w:r>
    </w:p>
    <w:p w14:paraId="340D68FD" w14:textId="77777777" w:rsidR="00254A32" w:rsidRPr="00254A32" w:rsidRDefault="00254A32" w:rsidP="00027D8F">
      <w:pPr>
        <w:jc w:val="both"/>
        <w:rPr>
          <w:rFonts w:ascii="Arial" w:hAnsi="Arial" w:cs="Arial"/>
          <w:color w:val="0B1C2A"/>
          <w:sz w:val="21"/>
          <w:szCs w:val="21"/>
        </w:rPr>
      </w:pPr>
    </w:p>
    <w:p w14:paraId="5BE071B5"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For more information and suggested activities on the above bullet point please see the IMI’s Employability Skills Toolkit.</w:t>
      </w:r>
    </w:p>
    <w:p w14:paraId="4C771D39" w14:textId="77777777" w:rsidR="00027D8F" w:rsidRPr="00254A32" w:rsidRDefault="00027D8F" w:rsidP="00027D8F">
      <w:pPr>
        <w:jc w:val="both"/>
        <w:rPr>
          <w:rFonts w:ascii="Arial" w:hAnsi="Arial" w:cs="Arial"/>
          <w:color w:val="222A35" w:themeColor="text2" w:themeShade="80"/>
          <w:sz w:val="21"/>
          <w:szCs w:val="21"/>
        </w:rPr>
      </w:pPr>
    </w:p>
    <w:p w14:paraId="10A8DFD6" w14:textId="77777777" w:rsidR="00027D8F" w:rsidRDefault="00027D8F" w:rsidP="00027D8F">
      <w:pPr>
        <w:jc w:val="center"/>
        <w:rPr>
          <w:rFonts w:ascii="Futura PT Book" w:hAnsi="Futura PT Book"/>
          <w:color w:val="222A35" w:themeColor="text2" w:themeShade="80"/>
        </w:rPr>
      </w:pPr>
      <w:r w:rsidRPr="00CC4834">
        <w:rPr>
          <w:rFonts w:ascii="Futura PT Book" w:hAnsi="Futura PT Book"/>
          <w:noProof/>
          <w:color w:val="222A35" w:themeColor="text2" w:themeShade="80"/>
          <w:lang w:eastAsia="en-GB"/>
        </w:rPr>
        <w:lastRenderedPageBreak/>
        <w:drawing>
          <wp:inline distT="0" distB="0" distL="0" distR="0" wp14:anchorId="4A16BCA4" wp14:editId="654FBA04">
            <wp:extent cx="2973724" cy="1982481"/>
            <wp:effectExtent l="0" t="0" r="0" b="0"/>
            <wp:docPr id="32" name="Picture 32"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7084" cy="1998054"/>
                    </a:xfrm>
                    <a:prstGeom prst="rect">
                      <a:avLst/>
                    </a:prstGeom>
                    <a:noFill/>
                    <a:ln>
                      <a:noFill/>
                    </a:ln>
                  </pic:spPr>
                </pic:pic>
              </a:graphicData>
            </a:graphic>
          </wp:inline>
        </w:drawing>
      </w:r>
    </w:p>
    <w:p w14:paraId="08D2D4DC" w14:textId="77777777" w:rsidR="004B6BDD" w:rsidRPr="00A10B76" w:rsidRDefault="004B6BDD" w:rsidP="00027D8F">
      <w:pPr>
        <w:jc w:val="center"/>
        <w:rPr>
          <w:rFonts w:ascii="Futura PT Book" w:hAnsi="Futura PT Book"/>
          <w:color w:val="222A35" w:themeColor="text2" w:themeShade="80"/>
        </w:rPr>
      </w:pPr>
    </w:p>
    <w:p w14:paraId="399FDD33" w14:textId="77777777" w:rsidR="00027D8F" w:rsidRPr="00CC4834" w:rsidRDefault="00027D8F" w:rsidP="00027D8F">
      <w:pPr>
        <w:pStyle w:val="ListParagraph"/>
        <w:spacing w:after="0" w:line="240" w:lineRule="auto"/>
        <w:jc w:val="both"/>
        <w:rPr>
          <w:rFonts w:ascii="Futura PT Book" w:hAnsi="Futura PT Book" w:cs="Arial"/>
          <w:color w:val="222A35" w:themeColor="text2" w:themeShade="80"/>
          <w:sz w:val="24"/>
          <w:szCs w:val="24"/>
        </w:rPr>
      </w:pPr>
    </w:p>
    <w:p w14:paraId="44F5B9CE" w14:textId="5FF9AF9C" w:rsidR="00027D8F" w:rsidRPr="00254A32" w:rsidRDefault="004B6BDD" w:rsidP="00254A32">
      <w:pPr>
        <w:pStyle w:val="ListParagraph"/>
        <w:numPr>
          <w:ilvl w:val="0"/>
          <w:numId w:val="36"/>
        </w:numPr>
        <w:jc w:val="both"/>
        <w:rPr>
          <w:rFonts w:ascii="Futura PT Heavy Italic" w:hAnsi="Futura PT Heavy Italic" w:cs="Arial"/>
          <w:color w:val="76B835"/>
          <w:sz w:val="36"/>
          <w:szCs w:val="36"/>
        </w:rPr>
      </w:pPr>
      <w:r>
        <w:rPr>
          <w:rFonts w:ascii="Arial" w:hAnsi="Arial" w:cs="Arial"/>
          <w:color w:val="28B8CE"/>
          <w:sz w:val="32"/>
          <w:szCs w:val="21"/>
        </w:rPr>
        <w:t>Gatsby Benchmarks</w:t>
      </w:r>
    </w:p>
    <w:p w14:paraId="21E5EA3B" w14:textId="77777777" w:rsidR="00027D8F" w:rsidRPr="00254A32" w:rsidRDefault="00027D8F" w:rsidP="00027D8F">
      <w:pPr>
        <w:jc w:val="both"/>
        <w:rPr>
          <w:rFonts w:ascii="Arial" w:hAnsi="Arial" w:cs="Arial"/>
          <w:color w:val="222A35" w:themeColor="text2" w:themeShade="80"/>
          <w:sz w:val="21"/>
          <w:szCs w:val="21"/>
        </w:rPr>
      </w:pPr>
    </w:p>
    <w:p w14:paraId="294E29D6"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In terms of careers provisions to students, Gatsby Benchmarks 5 (meaningful encounters with employers) &amp; 6 (workplace experiences) Digital experiences must include but not be limited to:</w:t>
      </w:r>
    </w:p>
    <w:p w14:paraId="36A7B456" w14:textId="77777777" w:rsidR="004B6BDD" w:rsidRPr="00A56DDA" w:rsidRDefault="004B6BDD" w:rsidP="004B6BDD">
      <w:pPr>
        <w:shd w:val="clear" w:color="auto" w:fill="FFFFFF"/>
        <w:spacing w:after="180"/>
        <w:rPr>
          <w:rFonts w:ascii="Arial" w:eastAsia="Times New Roman" w:hAnsi="Arial" w:cs="Arial"/>
          <w:b/>
          <w:lang w:eastAsia="en-GB"/>
        </w:rPr>
      </w:pPr>
      <w:r w:rsidRPr="00A56DDA">
        <w:rPr>
          <w:rFonts w:ascii="Arial" w:eastAsia="Times New Roman" w:hAnsi="Arial" w:cs="Arial"/>
          <w:b/>
          <w:lang w:eastAsia="en-GB"/>
        </w:rPr>
        <w:t>Benchmark 5:</w:t>
      </w:r>
    </w:p>
    <w:p w14:paraId="5ABE068E"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There is evidence that the student actively participated.</w:t>
      </w:r>
    </w:p>
    <w:p w14:paraId="470E6215"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Learning outcomes are defined, based on the age and needs of students.</w:t>
      </w:r>
    </w:p>
    <w:p w14:paraId="0DD59A12"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The encounter involves two-way interaction between students and employers/employees.</w:t>
      </w:r>
    </w:p>
    <w:p w14:paraId="5684613B" w14:textId="77777777" w:rsidR="004B6BDD" w:rsidRPr="00A56DDA" w:rsidRDefault="004B6BDD" w:rsidP="004B6BDD">
      <w:pPr>
        <w:shd w:val="clear" w:color="auto" w:fill="FFFFFF"/>
        <w:spacing w:after="180"/>
        <w:rPr>
          <w:rFonts w:ascii="Arial" w:eastAsia="Times New Roman" w:hAnsi="Arial" w:cs="Arial"/>
          <w:b/>
          <w:lang w:eastAsia="en-GB"/>
        </w:rPr>
      </w:pPr>
      <w:r w:rsidRPr="00A56DDA">
        <w:rPr>
          <w:rFonts w:ascii="Arial" w:eastAsia="Times New Roman" w:hAnsi="Arial" w:cs="Arial"/>
          <w:b/>
          <w:lang w:eastAsia="en-GB"/>
        </w:rPr>
        <w:t>Benchmark 6:</w:t>
      </w:r>
    </w:p>
    <w:p w14:paraId="2F92F338"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Learning outcomes are defined, based on the age and needs of students.</w:t>
      </w:r>
    </w:p>
    <w:p w14:paraId="33897C91"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Student meets a range of people from the workplace.</w:t>
      </w:r>
    </w:p>
    <w:p w14:paraId="3C7C9C9E"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There is extensive two-way interaction between the student and employees.</w:t>
      </w:r>
    </w:p>
    <w:p w14:paraId="1391405A"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Student must perform a task or produce a piece of work relevant to that workplace and receive feedback on it from the employer.</w:t>
      </w:r>
    </w:p>
    <w:p w14:paraId="6E536037" w14:textId="77777777" w:rsidR="00027D8F" w:rsidRPr="00A56DDA" w:rsidRDefault="00027D8F" w:rsidP="00027D8F">
      <w:pPr>
        <w:jc w:val="both"/>
        <w:rPr>
          <w:rFonts w:ascii="Arial" w:hAnsi="Arial" w:cs="Arial"/>
          <w:color w:val="222A35" w:themeColor="text2" w:themeShade="80"/>
          <w:sz w:val="21"/>
          <w:szCs w:val="21"/>
        </w:rPr>
      </w:pPr>
    </w:p>
    <w:p w14:paraId="0F9F1D5D" w14:textId="77777777" w:rsidR="00027D8F" w:rsidRPr="00254A32" w:rsidRDefault="00027D8F" w:rsidP="00027D8F">
      <w:pPr>
        <w:pStyle w:val="ListParagraph"/>
        <w:spacing w:after="0" w:line="240" w:lineRule="auto"/>
        <w:jc w:val="center"/>
        <w:rPr>
          <w:rFonts w:ascii="Arial" w:hAnsi="Arial" w:cs="Arial"/>
          <w:color w:val="222A35" w:themeColor="text2" w:themeShade="80"/>
          <w:sz w:val="21"/>
          <w:szCs w:val="21"/>
        </w:rPr>
      </w:pPr>
    </w:p>
    <w:p w14:paraId="6636242B" w14:textId="77777777" w:rsidR="00027D8F" w:rsidRPr="00254A32" w:rsidRDefault="00027D8F" w:rsidP="00027D8F">
      <w:pPr>
        <w:pStyle w:val="ListParagraph"/>
        <w:spacing w:after="0" w:line="240" w:lineRule="auto"/>
        <w:jc w:val="center"/>
        <w:rPr>
          <w:rFonts w:ascii="Arial" w:hAnsi="Arial" w:cs="Arial"/>
          <w:color w:val="222A35" w:themeColor="text2" w:themeShade="80"/>
          <w:sz w:val="21"/>
          <w:szCs w:val="21"/>
        </w:rPr>
      </w:pPr>
    </w:p>
    <w:p w14:paraId="461665FB" w14:textId="77777777" w:rsidR="00027D8F" w:rsidRPr="000E04ED" w:rsidRDefault="00027D8F" w:rsidP="00027D8F">
      <w:pPr>
        <w:pStyle w:val="ListParagraph"/>
        <w:spacing w:after="0" w:line="240" w:lineRule="auto"/>
        <w:jc w:val="center"/>
        <w:rPr>
          <w:rFonts w:ascii="Futura PT Book" w:hAnsi="Futura PT Book" w:cs="Arial"/>
          <w:color w:val="222A35" w:themeColor="text2" w:themeShade="80"/>
          <w:szCs w:val="24"/>
        </w:rPr>
      </w:pPr>
    </w:p>
    <w:p w14:paraId="64531849" w14:textId="77777777" w:rsidR="00027D8F" w:rsidRPr="00CC4834" w:rsidRDefault="00027D8F" w:rsidP="00027D8F">
      <w:pPr>
        <w:jc w:val="both"/>
        <w:rPr>
          <w:rFonts w:ascii="Futura PT Book" w:hAnsi="Futura PT Book" w:cs="Arial"/>
          <w:color w:val="222A35" w:themeColor="text2" w:themeShade="80"/>
        </w:rPr>
      </w:pPr>
    </w:p>
    <w:p w14:paraId="04628A8D" w14:textId="4C669670" w:rsidR="00027D8F" w:rsidRPr="00E54ABF" w:rsidRDefault="00E54ABF" w:rsidP="00027D8F">
      <w:pPr>
        <w:pStyle w:val="ListParagraph"/>
        <w:numPr>
          <w:ilvl w:val="0"/>
          <w:numId w:val="36"/>
        </w:numPr>
        <w:spacing w:after="200" w:line="276" w:lineRule="auto"/>
        <w:ind w:left="709"/>
        <w:jc w:val="both"/>
        <w:rPr>
          <w:rFonts w:ascii="Futura PT Heavy Italic" w:hAnsi="Futura PT Heavy Italic" w:cs="Arial"/>
          <w:b/>
          <w:i/>
          <w:color w:val="76B835"/>
          <w:sz w:val="36"/>
          <w:szCs w:val="36"/>
        </w:rPr>
      </w:pPr>
      <w:r>
        <w:rPr>
          <w:rFonts w:ascii="Arial" w:hAnsi="Arial" w:cs="Arial"/>
          <w:color w:val="28B8CE"/>
          <w:sz w:val="32"/>
          <w:szCs w:val="21"/>
        </w:rPr>
        <w:t xml:space="preserve">Organise debriefing sessions to help students confirm what they have learned </w:t>
      </w:r>
      <w:r w:rsidRPr="00254A32">
        <w:rPr>
          <w:rFonts w:ascii="Arial" w:hAnsi="Arial" w:cs="Arial"/>
          <w:color w:val="28B8CE"/>
          <w:sz w:val="32"/>
          <w:szCs w:val="21"/>
        </w:rPr>
        <w:t xml:space="preserve"> </w:t>
      </w:r>
    </w:p>
    <w:p w14:paraId="5369E923" w14:textId="334F33A3"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 xml:space="preserve">After the </w:t>
      </w:r>
      <w:r w:rsidR="004B6BDD">
        <w:rPr>
          <w:rFonts w:ascii="Arial" w:hAnsi="Arial" w:cs="Arial"/>
          <w:color w:val="0B1C2A"/>
          <w:sz w:val="21"/>
          <w:szCs w:val="21"/>
        </w:rPr>
        <w:t xml:space="preserve">Virtual </w:t>
      </w:r>
      <w:r w:rsidRPr="00E54ABF">
        <w:rPr>
          <w:rFonts w:ascii="Arial" w:hAnsi="Arial" w:cs="Arial"/>
          <w:color w:val="0B1C2A"/>
          <w:sz w:val="21"/>
          <w:szCs w:val="21"/>
        </w:rPr>
        <w:t>work experience placement is over organise a debriefing session where the student can review what they have experienced.  How a debriefing session is organised is up to the school work experience organiser but to give it credibility and a sense of importance, it must be structured and well-organised and be made up of several elements.  For example, a well-structured debriefing exercise could include:</w:t>
      </w:r>
    </w:p>
    <w:p w14:paraId="2121BA1C"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one to one sessions</w:t>
      </w:r>
    </w:p>
    <w:p w14:paraId="25ED8835"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lastRenderedPageBreak/>
        <w:t>group discussions</w:t>
      </w:r>
    </w:p>
    <w:p w14:paraId="248F3066"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presentations</w:t>
      </w:r>
    </w:p>
    <w:p w14:paraId="2440760C"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an event to celebrate success</w:t>
      </w:r>
    </w:p>
    <w:p w14:paraId="57FD7EA7" w14:textId="77777777" w:rsidR="00027D8F" w:rsidRPr="00E54ABF" w:rsidRDefault="00027D8F" w:rsidP="00027D8F">
      <w:pPr>
        <w:jc w:val="both"/>
        <w:rPr>
          <w:rFonts w:ascii="Arial" w:hAnsi="Arial" w:cs="Arial"/>
          <w:color w:val="0B1C2A"/>
          <w:sz w:val="21"/>
          <w:szCs w:val="21"/>
        </w:rPr>
      </w:pPr>
    </w:p>
    <w:p w14:paraId="32F0B3C5"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One to one sessions should be used to help the student confirm what was learned.  Teachers will need time to sit down and discuss with the student what happened.  To help this process, documents should be provided to record what was discussed and the meeting should take place in comfortable surroundings where interruptions can be avoided.  The session can be used to allow the student to present any assignments / project work that was carried out during the work experience placement and agree how it can be used for class work.</w:t>
      </w:r>
    </w:p>
    <w:p w14:paraId="572D6402" w14:textId="77777777" w:rsidR="00027D8F" w:rsidRPr="00E54ABF" w:rsidRDefault="00027D8F" w:rsidP="00027D8F">
      <w:pPr>
        <w:jc w:val="both"/>
        <w:rPr>
          <w:rFonts w:ascii="Arial" w:hAnsi="Arial" w:cs="Arial"/>
          <w:color w:val="0B1C2A"/>
          <w:sz w:val="21"/>
          <w:szCs w:val="21"/>
        </w:rPr>
      </w:pPr>
    </w:p>
    <w:p w14:paraId="03627998"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 xml:space="preserve">Group discussions could be used to encourage a group of students to talk about what happened and what they experienced.  You may ask each student to make a short presentation about their work experience placement to other members of the group.  They will have to be given guidance on what they should include.  </w:t>
      </w:r>
    </w:p>
    <w:p w14:paraId="73DF8007" w14:textId="77777777" w:rsidR="00027D8F" w:rsidRPr="00E54ABF" w:rsidRDefault="00027D8F" w:rsidP="00027D8F">
      <w:pPr>
        <w:jc w:val="both"/>
        <w:rPr>
          <w:rFonts w:ascii="Arial" w:hAnsi="Arial" w:cs="Arial"/>
          <w:color w:val="0B1C2A"/>
          <w:sz w:val="21"/>
          <w:szCs w:val="21"/>
        </w:rPr>
      </w:pPr>
    </w:p>
    <w:p w14:paraId="603F7524"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They may want to describe the company, present the results of the project they completed during placements, or simply describe what they did and explain what they have learned.  They could be encouraged to prepare a PowerPoint presentation and a set of handouts which may be used towards core skills certification.</w:t>
      </w:r>
    </w:p>
    <w:p w14:paraId="7D7DD5CB" w14:textId="77777777" w:rsidR="00027D8F" w:rsidRPr="00E54ABF" w:rsidRDefault="00027D8F" w:rsidP="00027D8F">
      <w:pPr>
        <w:jc w:val="both"/>
        <w:rPr>
          <w:rFonts w:ascii="Arial" w:hAnsi="Arial" w:cs="Arial"/>
          <w:color w:val="0B1C2A"/>
          <w:sz w:val="21"/>
          <w:szCs w:val="21"/>
        </w:rPr>
      </w:pPr>
    </w:p>
    <w:p w14:paraId="5F7FC647"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None of the activities described are mutually exclusive.  You could use one or more of them to help students consolidate what they learned.  Opportunities to get the students to organise the activities themselves should not be missed, because these will provide them with opportunities to develop their team building and planning skills.</w:t>
      </w:r>
    </w:p>
    <w:p w14:paraId="43E6839C" w14:textId="77777777" w:rsidR="00027D8F" w:rsidRPr="00E54ABF" w:rsidRDefault="00027D8F" w:rsidP="00027D8F">
      <w:pPr>
        <w:jc w:val="both"/>
        <w:rPr>
          <w:rFonts w:ascii="Arial" w:hAnsi="Arial" w:cs="Arial"/>
          <w:color w:val="222A35" w:themeColor="text2" w:themeShade="80"/>
          <w:sz w:val="21"/>
          <w:szCs w:val="21"/>
        </w:rPr>
      </w:pPr>
    </w:p>
    <w:p w14:paraId="7D53CE23" w14:textId="77777777" w:rsidR="00027D8F" w:rsidRPr="00CC4834" w:rsidRDefault="00027D8F" w:rsidP="00027D8F">
      <w:pPr>
        <w:pStyle w:val="ListParagraph"/>
        <w:spacing w:after="0" w:line="240" w:lineRule="auto"/>
        <w:jc w:val="both"/>
        <w:rPr>
          <w:rFonts w:ascii="Futura PT Book" w:hAnsi="Futura PT Book" w:cs="Arial"/>
          <w:color w:val="222A35" w:themeColor="text2" w:themeShade="80"/>
          <w:sz w:val="24"/>
          <w:szCs w:val="24"/>
        </w:rPr>
      </w:pPr>
    </w:p>
    <w:p w14:paraId="13180616" w14:textId="77777777" w:rsidR="00027D8F" w:rsidRPr="00CC4834" w:rsidRDefault="00027D8F" w:rsidP="00027D8F">
      <w:pPr>
        <w:jc w:val="both"/>
        <w:rPr>
          <w:rFonts w:ascii="Futura PT Book" w:hAnsi="Futura PT Book" w:cs="Arial"/>
          <w:color w:val="222A35" w:themeColor="text2" w:themeShade="80"/>
        </w:rPr>
      </w:pPr>
    </w:p>
    <w:p w14:paraId="1BAE26BA" w14:textId="77777777" w:rsidR="00027D8F" w:rsidRPr="00CC4834" w:rsidRDefault="00027D8F" w:rsidP="00027D8F">
      <w:pPr>
        <w:jc w:val="both"/>
        <w:rPr>
          <w:rFonts w:ascii="Futura PT Book" w:hAnsi="Futura PT Book" w:cs="Arial"/>
          <w:i/>
          <w:color w:val="222A35" w:themeColor="text2" w:themeShade="80"/>
          <w:sz w:val="32"/>
          <w:szCs w:val="32"/>
        </w:rPr>
      </w:pPr>
    </w:p>
    <w:p w14:paraId="031071E9" w14:textId="007CB748" w:rsidR="00027D8F" w:rsidRPr="003157D2" w:rsidRDefault="00E54ABF" w:rsidP="00254A32">
      <w:pPr>
        <w:pStyle w:val="ListParagraph"/>
        <w:numPr>
          <w:ilvl w:val="0"/>
          <w:numId w:val="36"/>
        </w:numPr>
        <w:spacing w:after="0" w:line="240"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Plan </w:t>
      </w:r>
      <w:r w:rsidR="004B6BDD">
        <w:rPr>
          <w:rFonts w:ascii="Arial" w:hAnsi="Arial" w:cs="Arial"/>
          <w:color w:val="28B8CE"/>
          <w:sz w:val="32"/>
          <w:szCs w:val="21"/>
        </w:rPr>
        <w:t xml:space="preserve">virtual </w:t>
      </w:r>
      <w:r>
        <w:rPr>
          <w:rFonts w:ascii="Arial" w:hAnsi="Arial" w:cs="Arial"/>
          <w:color w:val="28B8CE"/>
          <w:sz w:val="32"/>
          <w:szCs w:val="21"/>
        </w:rPr>
        <w:t xml:space="preserve">work experience </w:t>
      </w:r>
      <w:r w:rsidRPr="00254A32">
        <w:rPr>
          <w:rFonts w:ascii="Arial" w:hAnsi="Arial" w:cs="Arial"/>
          <w:color w:val="28B8CE"/>
          <w:sz w:val="32"/>
          <w:szCs w:val="21"/>
        </w:rPr>
        <w:t xml:space="preserve">placement </w:t>
      </w:r>
    </w:p>
    <w:p w14:paraId="28EE9DEF" w14:textId="77777777" w:rsidR="00027D8F" w:rsidRPr="00CC4834" w:rsidRDefault="00027D8F" w:rsidP="00027D8F">
      <w:pPr>
        <w:jc w:val="both"/>
        <w:rPr>
          <w:rFonts w:ascii="Futura PT Book" w:hAnsi="Futura PT Book" w:cs="Arial"/>
          <w:color w:val="222A35" w:themeColor="text2" w:themeShade="80"/>
        </w:rPr>
      </w:pPr>
    </w:p>
    <w:p w14:paraId="652DACB2"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You will need to make sure that employers are well briefed about the placement.  They will need to know:</w:t>
      </w:r>
    </w:p>
    <w:p w14:paraId="24471576"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about the calibre of the student attending</w:t>
      </w:r>
    </w:p>
    <w:p w14:paraId="560F1FD1"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what the student has been learning and what skills they have been developing</w:t>
      </w:r>
    </w:p>
    <w:p w14:paraId="1D446780"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what they are expected to do for the student during the placement</w:t>
      </w:r>
    </w:p>
    <w:p w14:paraId="6443536B" w14:textId="77777777" w:rsidR="00027D8F" w:rsidRPr="00E54ABF" w:rsidRDefault="00027D8F" w:rsidP="00027D8F">
      <w:pPr>
        <w:pStyle w:val="ListParagraph"/>
        <w:spacing w:after="0"/>
        <w:jc w:val="both"/>
        <w:rPr>
          <w:rFonts w:ascii="Arial" w:hAnsi="Arial" w:cs="Arial"/>
          <w:color w:val="0B1C2A"/>
          <w:sz w:val="21"/>
          <w:szCs w:val="21"/>
        </w:rPr>
      </w:pPr>
    </w:p>
    <w:p w14:paraId="05E41960" w14:textId="0265B5A1"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Employers should be encouraged to identify what they can do to help make the</w:t>
      </w:r>
      <w:r w:rsidR="004B6BDD">
        <w:rPr>
          <w:rFonts w:ascii="Arial" w:hAnsi="Arial" w:cs="Arial"/>
          <w:color w:val="0B1C2A"/>
          <w:sz w:val="21"/>
          <w:szCs w:val="21"/>
        </w:rPr>
        <w:t xml:space="preserve"> virtual</w:t>
      </w:r>
      <w:r w:rsidRPr="00E54ABF">
        <w:rPr>
          <w:rFonts w:ascii="Arial" w:hAnsi="Arial" w:cs="Arial"/>
          <w:color w:val="0B1C2A"/>
          <w:sz w:val="21"/>
          <w:szCs w:val="21"/>
        </w:rPr>
        <w:t xml:space="preserve"> work experience placement a worthwhile experience.  For example, is the employer able to </w:t>
      </w:r>
      <w:r w:rsidR="004B6BDD">
        <w:rPr>
          <w:rFonts w:ascii="Arial" w:hAnsi="Arial" w:cs="Arial"/>
          <w:color w:val="0B1C2A"/>
          <w:sz w:val="21"/>
          <w:szCs w:val="21"/>
        </w:rPr>
        <w:t xml:space="preserve">(virtually) </w:t>
      </w:r>
      <w:r w:rsidRPr="00E54ABF">
        <w:rPr>
          <w:rFonts w:ascii="Arial" w:hAnsi="Arial" w:cs="Arial"/>
          <w:color w:val="0B1C2A"/>
          <w:sz w:val="21"/>
          <w:szCs w:val="21"/>
        </w:rPr>
        <w:t>move the student around different parts of the business where they might work in the showroom, back office or in a service and maintenance or accident repair workshop?</w:t>
      </w:r>
    </w:p>
    <w:p w14:paraId="1AAE21C3"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The following areas need to be addressed prior to the placement commencing:</w:t>
      </w:r>
    </w:p>
    <w:p w14:paraId="2551FDEC"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Health and safety checks of the working environment have been conducted and risks have been identified and minimised.</w:t>
      </w:r>
    </w:p>
    <w:p w14:paraId="55871688"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Where necessary Disclosure Scotland checks have been carried out on employees who will have sustained contact with students during work experience placements (for more guidance on requirements visit </w:t>
      </w:r>
      <w:hyperlink r:id="rId17" w:history="1">
        <w:r w:rsidRPr="00E54ABF">
          <w:rPr>
            <w:rStyle w:val="Hyperlink"/>
            <w:rFonts w:ascii="Arial" w:hAnsi="Arial" w:cs="Arial"/>
            <w:color w:val="0B1C2A"/>
            <w:sz w:val="21"/>
            <w:szCs w:val="21"/>
          </w:rPr>
          <w:t>www.disclosurescotland.co.uk</w:t>
        </w:r>
      </w:hyperlink>
      <w:r w:rsidRPr="00E54ABF">
        <w:rPr>
          <w:rFonts w:ascii="Arial" w:hAnsi="Arial" w:cs="Arial"/>
          <w:color w:val="0B1C2A"/>
          <w:sz w:val="21"/>
          <w:szCs w:val="21"/>
        </w:rPr>
        <w:t xml:space="preserve">) </w:t>
      </w:r>
    </w:p>
    <w:p w14:paraId="3A784A68"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Employers have checked with their insurance companies that they have sufficient insurance cover in respect to work experience students.</w:t>
      </w:r>
    </w:p>
    <w:p w14:paraId="33CB39F2"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Assignments / workbooks for students to complete during the work experience placement may need to be developed.  These could include investigations into how the company is organised and an analysis of how many other businesses including suppliers the company works with and depends on.  An example workbook is available with this toolkit.</w:t>
      </w:r>
    </w:p>
    <w:p w14:paraId="167ABB4E"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lastRenderedPageBreak/>
        <w:t>So that employers understand more about the student, if possible it is a good idea to set up interviews, where the student attends an interview in order to secure a work experience placement with the employer.</w:t>
      </w:r>
    </w:p>
    <w:p w14:paraId="1B5EB2C5" w14:textId="026D184D" w:rsidR="00027D8F" w:rsidRPr="004B6BDD" w:rsidRDefault="00027D8F" w:rsidP="004B6BDD">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You will need to make sure that parents or carers understand what will happen during </w:t>
      </w:r>
      <w:r w:rsidR="004B6BDD">
        <w:rPr>
          <w:rFonts w:ascii="Arial" w:hAnsi="Arial" w:cs="Arial"/>
          <w:color w:val="0B1C2A"/>
          <w:sz w:val="21"/>
          <w:szCs w:val="21"/>
        </w:rPr>
        <w:t xml:space="preserve">virtual </w:t>
      </w:r>
      <w:r w:rsidRPr="00E54ABF">
        <w:rPr>
          <w:rFonts w:ascii="Arial" w:hAnsi="Arial" w:cs="Arial"/>
          <w:color w:val="0B1C2A"/>
          <w:sz w:val="21"/>
          <w:szCs w:val="21"/>
        </w:rPr>
        <w:t xml:space="preserve">work experience placements.  They will need to be assured that health and safety issues have been covered and need to have an idea about what the students will be doing.  </w:t>
      </w:r>
      <w:r w:rsidRPr="00E54ABF">
        <w:rPr>
          <w:rFonts w:ascii="Arial" w:hAnsi="Arial" w:cs="Arial"/>
          <w:b/>
          <w:color w:val="0B1C2A"/>
          <w:sz w:val="21"/>
          <w:szCs w:val="21"/>
        </w:rPr>
        <w:t>They will also have to give their consent, so all the necessary paperwork and procedures will need to be in place.</w:t>
      </w:r>
    </w:p>
    <w:p w14:paraId="1AFD001E" w14:textId="2E49F141"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Training and briefing sessions for staff on how </w:t>
      </w:r>
      <w:r w:rsidR="004B6BDD">
        <w:rPr>
          <w:rFonts w:ascii="Arial" w:hAnsi="Arial" w:cs="Arial"/>
          <w:color w:val="0B1C2A"/>
          <w:sz w:val="21"/>
          <w:szCs w:val="21"/>
        </w:rPr>
        <w:t xml:space="preserve">virtual </w:t>
      </w:r>
      <w:r w:rsidRPr="00E54ABF">
        <w:rPr>
          <w:rFonts w:ascii="Arial" w:hAnsi="Arial" w:cs="Arial"/>
          <w:color w:val="0B1C2A"/>
          <w:sz w:val="21"/>
          <w:szCs w:val="21"/>
        </w:rPr>
        <w:t>work experience placements are delivered should be organised so they know exactly what they are required to do.  This will give members of the team the opportunity to ask questions on issues that concern them.</w:t>
      </w:r>
    </w:p>
    <w:p w14:paraId="76FA3C7D" w14:textId="65B915B1"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Students will need essential details about the </w:t>
      </w:r>
      <w:r w:rsidR="004B6BDD">
        <w:rPr>
          <w:rFonts w:ascii="Arial" w:hAnsi="Arial" w:cs="Arial"/>
          <w:color w:val="0B1C2A"/>
          <w:sz w:val="21"/>
          <w:szCs w:val="21"/>
        </w:rPr>
        <w:t xml:space="preserve">virtual </w:t>
      </w:r>
      <w:r w:rsidRPr="00E54ABF">
        <w:rPr>
          <w:rFonts w:ascii="Arial" w:hAnsi="Arial" w:cs="Arial"/>
          <w:color w:val="0B1C2A"/>
          <w:sz w:val="21"/>
          <w:szCs w:val="21"/>
        </w:rPr>
        <w:t>work experience placement.  For example, they will need to know:</w:t>
      </w:r>
    </w:p>
    <w:p w14:paraId="78EF6D16" w14:textId="77777777" w:rsidR="00027D8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who to report to</w:t>
      </w:r>
    </w:p>
    <w:p w14:paraId="0882184C" w14:textId="07E6ADB9" w:rsidR="004B6BDD" w:rsidRPr="00E54ABF" w:rsidRDefault="004B6BDD" w:rsidP="00027D8F">
      <w:pPr>
        <w:pStyle w:val="ListParagraph"/>
        <w:numPr>
          <w:ilvl w:val="0"/>
          <w:numId w:val="28"/>
        </w:numPr>
        <w:spacing w:after="200" w:line="276" w:lineRule="auto"/>
        <w:jc w:val="both"/>
        <w:rPr>
          <w:rFonts w:ascii="Arial" w:hAnsi="Arial" w:cs="Arial"/>
          <w:color w:val="0B1C2A"/>
          <w:sz w:val="21"/>
          <w:szCs w:val="21"/>
        </w:rPr>
      </w:pPr>
      <w:r>
        <w:rPr>
          <w:rFonts w:ascii="Arial" w:hAnsi="Arial" w:cs="Arial"/>
          <w:color w:val="0B1C2A"/>
          <w:sz w:val="21"/>
          <w:szCs w:val="21"/>
        </w:rPr>
        <w:t>Log on/contact information about virtual/online meetings</w:t>
      </w:r>
    </w:p>
    <w:p w14:paraId="62CC62CB"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the hours of work</w:t>
      </w:r>
    </w:p>
    <w:p w14:paraId="55F6EBA6"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arrangements for lunch &amp; tea breaks</w:t>
      </w:r>
    </w:p>
    <w:p w14:paraId="7CBB1A57" w14:textId="0F6A0898" w:rsidR="00027D8F" w:rsidRPr="00E54ABF" w:rsidRDefault="004B6BDD" w:rsidP="00027D8F">
      <w:pPr>
        <w:pStyle w:val="ListParagraph"/>
        <w:numPr>
          <w:ilvl w:val="0"/>
          <w:numId w:val="28"/>
        </w:numPr>
        <w:spacing w:after="200" w:line="276" w:lineRule="auto"/>
        <w:jc w:val="both"/>
        <w:rPr>
          <w:rFonts w:ascii="Arial" w:hAnsi="Arial" w:cs="Arial"/>
          <w:color w:val="0B1C2A"/>
          <w:sz w:val="21"/>
          <w:szCs w:val="21"/>
        </w:rPr>
      </w:pPr>
      <w:r>
        <w:rPr>
          <w:rFonts w:ascii="Arial" w:hAnsi="Arial" w:cs="Arial"/>
          <w:color w:val="0B1C2A"/>
          <w:sz w:val="21"/>
          <w:szCs w:val="21"/>
        </w:rPr>
        <w:t>expectations</w:t>
      </w:r>
    </w:p>
    <w:p w14:paraId="464D3A53"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who to contact if they cannot get to work</w:t>
      </w:r>
    </w:p>
    <w:p w14:paraId="1BC36450"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school contact details</w:t>
      </w:r>
    </w:p>
    <w:p w14:paraId="31EC0297"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emergency contact details for if they have a problem</w:t>
      </w:r>
    </w:p>
    <w:p w14:paraId="462C372B"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Some of the information that students need can be included in the forms available within this toolkit.  Induction with the placement employer should also cover many of these topics.</w:t>
      </w:r>
    </w:p>
    <w:p w14:paraId="294D3E12" w14:textId="135AEED7" w:rsidR="00027D8F" w:rsidRPr="00E54ABF" w:rsidRDefault="00027D8F" w:rsidP="00027D8F">
      <w:pPr>
        <w:pStyle w:val="ListParagraph"/>
        <w:numPr>
          <w:ilvl w:val="0"/>
          <w:numId w:val="27"/>
        </w:numPr>
        <w:spacing w:after="0" w:line="240" w:lineRule="auto"/>
        <w:ind w:left="709" w:hanging="283"/>
        <w:jc w:val="both"/>
        <w:rPr>
          <w:rFonts w:ascii="Arial" w:hAnsi="Arial" w:cs="Arial"/>
          <w:color w:val="0B1C2A"/>
          <w:sz w:val="21"/>
          <w:szCs w:val="21"/>
        </w:rPr>
      </w:pPr>
      <w:r w:rsidRPr="00E54ABF">
        <w:rPr>
          <w:rFonts w:ascii="Arial" w:hAnsi="Arial" w:cs="Arial"/>
          <w:color w:val="0B1C2A"/>
          <w:sz w:val="21"/>
          <w:szCs w:val="21"/>
        </w:rPr>
        <w:t>Employers will need to know who to contact if something happens during a</w:t>
      </w:r>
      <w:r w:rsidR="004B6BDD">
        <w:rPr>
          <w:rFonts w:ascii="Arial" w:hAnsi="Arial" w:cs="Arial"/>
          <w:color w:val="0B1C2A"/>
          <w:sz w:val="21"/>
          <w:szCs w:val="21"/>
        </w:rPr>
        <w:t xml:space="preserve"> virtual</w:t>
      </w:r>
      <w:r w:rsidRPr="00E54ABF">
        <w:rPr>
          <w:rFonts w:ascii="Arial" w:hAnsi="Arial" w:cs="Arial"/>
          <w:color w:val="0B1C2A"/>
          <w:sz w:val="21"/>
          <w:szCs w:val="21"/>
        </w:rPr>
        <w:t xml:space="preserve"> work experience placement.  You will need to put in place a system for something as simple as a student not turning up</w:t>
      </w:r>
      <w:r w:rsidR="004B6BDD">
        <w:rPr>
          <w:rFonts w:ascii="Arial" w:hAnsi="Arial" w:cs="Arial"/>
          <w:color w:val="0B1C2A"/>
          <w:sz w:val="21"/>
          <w:szCs w:val="21"/>
        </w:rPr>
        <w:t>/logging in</w:t>
      </w:r>
      <w:r w:rsidRPr="00E54ABF">
        <w:rPr>
          <w:rFonts w:ascii="Arial" w:hAnsi="Arial" w:cs="Arial"/>
          <w:color w:val="0B1C2A"/>
          <w:sz w:val="21"/>
          <w:szCs w:val="21"/>
        </w:rPr>
        <w:t xml:space="preserve"> for their placement.  The employer should know exactly who to tell and the parents or carers of students should know who to contact if they are not able to attend their placement.</w:t>
      </w:r>
    </w:p>
    <w:p w14:paraId="1352FD07" w14:textId="77777777" w:rsidR="00027D8F" w:rsidRPr="000E04ED" w:rsidRDefault="00027D8F" w:rsidP="00027D8F">
      <w:pPr>
        <w:jc w:val="both"/>
        <w:rPr>
          <w:rFonts w:ascii="Futura PT Book" w:hAnsi="Futura PT Book" w:cs="Arial"/>
          <w:color w:val="222A35" w:themeColor="text2" w:themeShade="80"/>
        </w:rPr>
      </w:pPr>
    </w:p>
    <w:p w14:paraId="71C1A9C4" w14:textId="77777777" w:rsidR="00027D8F" w:rsidRPr="000E04ED" w:rsidRDefault="00027D8F" w:rsidP="00027D8F">
      <w:pPr>
        <w:jc w:val="both"/>
        <w:rPr>
          <w:rFonts w:ascii="Futura PT Book" w:hAnsi="Futura PT Book" w:cs="Arial"/>
          <w:color w:val="222A35" w:themeColor="text2" w:themeShade="80"/>
        </w:rPr>
      </w:pPr>
    </w:p>
    <w:p w14:paraId="2D9AB532" w14:textId="77777777" w:rsidR="00027D8F" w:rsidRDefault="00027D8F" w:rsidP="00027D8F">
      <w:pPr>
        <w:jc w:val="center"/>
        <w:rPr>
          <w:rFonts w:ascii="Futura PT Book" w:hAnsi="Futura PT Book" w:cs="Arial"/>
          <w:color w:val="222A35" w:themeColor="text2" w:themeShade="80"/>
        </w:rPr>
      </w:pPr>
      <w:r w:rsidRPr="00CC4834">
        <w:rPr>
          <w:rFonts w:ascii="Futura PT Book" w:hAnsi="Futura PT Book"/>
          <w:noProof/>
          <w:color w:val="222A35" w:themeColor="text2" w:themeShade="80"/>
          <w:lang w:eastAsia="en-GB"/>
        </w:rPr>
        <w:drawing>
          <wp:inline distT="0" distB="0" distL="0" distR="0" wp14:anchorId="3EA00E82" wp14:editId="1D597003">
            <wp:extent cx="4627139" cy="3086100"/>
            <wp:effectExtent l="0" t="0" r="2540" b="0"/>
            <wp:docPr id="35" name="Picture 3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1582" cy="3089063"/>
                    </a:xfrm>
                    <a:prstGeom prst="rect">
                      <a:avLst/>
                    </a:prstGeom>
                    <a:noFill/>
                    <a:ln>
                      <a:noFill/>
                    </a:ln>
                  </pic:spPr>
                </pic:pic>
              </a:graphicData>
            </a:graphic>
          </wp:inline>
        </w:drawing>
      </w:r>
    </w:p>
    <w:p w14:paraId="10E623A8" w14:textId="77777777" w:rsidR="00E54ABF" w:rsidRDefault="00E54ABF" w:rsidP="00027D8F">
      <w:pPr>
        <w:jc w:val="center"/>
        <w:rPr>
          <w:rFonts w:ascii="Futura PT Book" w:hAnsi="Futura PT Book" w:cs="Arial"/>
          <w:color w:val="222A35" w:themeColor="text2" w:themeShade="80"/>
        </w:rPr>
      </w:pPr>
    </w:p>
    <w:p w14:paraId="67F28DC4" w14:textId="77777777" w:rsidR="00E54ABF" w:rsidRPr="00CC4834" w:rsidRDefault="00E54ABF" w:rsidP="00027D8F">
      <w:pPr>
        <w:jc w:val="center"/>
        <w:rPr>
          <w:rFonts w:ascii="Futura PT Book" w:hAnsi="Futura PT Book" w:cs="Arial"/>
          <w:color w:val="222A35" w:themeColor="text2" w:themeShade="80"/>
        </w:rPr>
      </w:pPr>
    </w:p>
    <w:p w14:paraId="232615B5" w14:textId="22897BA9" w:rsidR="00027D8F" w:rsidRPr="00CD5F9C" w:rsidRDefault="00B420E4" w:rsidP="00254A32">
      <w:pPr>
        <w:pStyle w:val="ListParagraph"/>
        <w:numPr>
          <w:ilvl w:val="0"/>
          <w:numId w:val="36"/>
        </w:numPr>
        <w:spacing w:after="200" w:line="276" w:lineRule="auto"/>
        <w:ind w:left="709"/>
        <w:jc w:val="both"/>
        <w:rPr>
          <w:rFonts w:ascii="Futura PT Heavy Italic" w:hAnsi="Futura PT Heavy Italic" w:cs="Arial"/>
          <w:color w:val="76B835"/>
          <w:sz w:val="36"/>
          <w:szCs w:val="36"/>
        </w:rPr>
      </w:pPr>
      <w:r>
        <w:rPr>
          <w:rFonts w:ascii="Arial" w:hAnsi="Arial" w:cs="Arial"/>
          <w:color w:val="28B8CE"/>
          <w:sz w:val="32"/>
          <w:szCs w:val="21"/>
        </w:rPr>
        <w:lastRenderedPageBreak/>
        <w:t xml:space="preserve">Support students during their </w:t>
      </w:r>
      <w:r w:rsidR="004B6BDD">
        <w:rPr>
          <w:rFonts w:ascii="Arial" w:hAnsi="Arial" w:cs="Arial"/>
          <w:color w:val="28B8CE"/>
          <w:sz w:val="32"/>
          <w:szCs w:val="21"/>
        </w:rPr>
        <w:t xml:space="preserve">virtual </w:t>
      </w:r>
      <w:r>
        <w:rPr>
          <w:rFonts w:ascii="Arial" w:hAnsi="Arial" w:cs="Arial"/>
          <w:color w:val="28B8CE"/>
          <w:sz w:val="32"/>
          <w:szCs w:val="21"/>
        </w:rPr>
        <w:t xml:space="preserve">work experience </w:t>
      </w:r>
      <w:r w:rsidRPr="00254A32">
        <w:rPr>
          <w:rFonts w:ascii="Arial" w:hAnsi="Arial" w:cs="Arial"/>
          <w:color w:val="28B8CE"/>
          <w:sz w:val="32"/>
          <w:szCs w:val="21"/>
        </w:rPr>
        <w:t xml:space="preserve">placement </w:t>
      </w:r>
    </w:p>
    <w:p w14:paraId="071B92BB" w14:textId="34BA6473" w:rsidR="00027D8F" w:rsidRPr="00B420E4" w:rsidRDefault="00027D8F" w:rsidP="00027D8F">
      <w:pPr>
        <w:jc w:val="both"/>
        <w:rPr>
          <w:rFonts w:ascii="Arial" w:hAnsi="Arial" w:cs="Arial"/>
          <w:color w:val="0B1C2A"/>
          <w:sz w:val="21"/>
          <w:szCs w:val="21"/>
        </w:rPr>
      </w:pPr>
      <w:r w:rsidRPr="00B420E4">
        <w:rPr>
          <w:rFonts w:ascii="Arial" w:hAnsi="Arial" w:cs="Arial"/>
          <w:color w:val="0B1C2A"/>
          <w:sz w:val="21"/>
          <w:szCs w:val="21"/>
        </w:rPr>
        <w:t xml:space="preserve">Now that all the plans for the </w:t>
      </w:r>
      <w:r w:rsidR="00F55680">
        <w:rPr>
          <w:rFonts w:ascii="Arial" w:hAnsi="Arial" w:cs="Arial"/>
          <w:color w:val="0B1C2A"/>
          <w:sz w:val="21"/>
          <w:szCs w:val="21"/>
        </w:rPr>
        <w:t xml:space="preserve">virtual </w:t>
      </w:r>
      <w:r w:rsidRPr="00B420E4">
        <w:rPr>
          <w:rFonts w:ascii="Arial" w:hAnsi="Arial" w:cs="Arial"/>
          <w:color w:val="0B1C2A"/>
          <w:sz w:val="21"/>
          <w:szCs w:val="21"/>
        </w:rPr>
        <w:t>work experience placement have been carried out or put into place, students should be ready to take part in their placements.  During t</w:t>
      </w:r>
      <w:r w:rsidR="00F55680">
        <w:rPr>
          <w:rFonts w:ascii="Arial" w:hAnsi="Arial" w:cs="Arial"/>
          <w:color w:val="0B1C2A"/>
          <w:sz w:val="21"/>
          <w:szCs w:val="21"/>
        </w:rPr>
        <w:t>his stage, when students are</w:t>
      </w:r>
      <w:r w:rsidRPr="00B420E4">
        <w:rPr>
          <w:rFonts w:ascii="Arial" w:hAnsi="Arial" w:cs="Arial"/>
          <w:color w:val="0B1C2A"/>
          <w:sz w:val="21"/>
          <w:szCs w:val="21"/>
        </w:rPr>
        <w:t xml:space="preserve"> on </w:t>
      </w:r>
      <w:r w:rsidR="00F55680">
        <w:rPr>
          <w:rFonts w:ascii="Arial" w:hAnsi="Arial" w:cs="Arial"/>
          <w:color w:val="0B1C2A"/>
          <w:sz w:val="21"/>
          <w:szCs w:val="21"/>
        </w:rPr>
        <w:t xml:space="preserve">virtual </w:t>
      </w:r>
      <w:r w:rsidRPr="00B420E4">
        <w:rPr>
          <w:rFonts w:ascii="Arial" w:hAnsi="Arial" w:cs="Arial"/>
          <w:color w:val="0B1C2A"/>
          <w:sz w:val="21"/>
          <w:szCs w:val="21"/>
        </w:rPr>
        <w:t>work experience, they will need to be supported and their work monitored.  Therefore, systems will need to be put in place to ensure students receive this support.</w:t>
      </w:r>
    </w:p>
    <w:p w14:paraId="47D8B878" w14:textId="1A8844D1" w:rsidR="00027D8F" w:rsidRPr="00B420E4" w:rsidRDefault="00027D8F" w:rsidP="00027D8F">
      <w:pPr>
        <w:pStyle w:val="ListParagraph"/>
        <w:numPr>
          <w:ilvl w:val="0"/>
          <w:numId w:val="27"/>
        </w:numPr>
        <w:spacing w:after="0" w:line="240" w:lineRule="auto"/>
        <w:jc w:val="both"/>
        <w:rPr>
          <w:rFonts w:ascii="Arial" w:hAnsi="Arial" w:cs="Arial"/>
          <w:color w:val="0B1C2A"/>
          <w:sz w:val="21"/>
          <w:szCs w:val="21"/>
        </w:rPr>
      </w:pPr>
      <w:r w:rsidRPr="00B420E4">
        <w:rPr>
          <w:rFonts w:ascii="Arial" w:hAnsi="Arial" w:cs="Arial"/>
          <w:color w:val="0B1C2A"/>
          <w:sz w:val="21"/>
          <w:szCs w:val="21"/>
        </w:rPr>
        <w:t xml:space="preserve">Hold briefing sessions for students before they actually </w:t>
      </w:r>
      <w:r w:rsidR="00F55680">
        <w:rPr>
          <w:rFonts w:ascii="Arial" w:hAnsi="Arial" w:cs="Arial"/>
          <w:color w:val="0B1C2A"/>
          <w:sz w:val="21"/>
          <w:szCs w:val="21"/>
        </w:rPr>
        <w:t>start a virtual work experience placement</w:t>
      </w:r>
      <w:r w:rsidRPr="00B420E4">
        <w:rPr>
          <w:rFonts w:ascii="Arial" w:hAnsi="Arial" w:cs="Arial"/>
          <w:color w:val="0B1C2A"/>
          <w:sz w:val="21"/>
          <w:szCs w:val="21"/>
        </w:rPr>
        <w:t xml:space="preserve">.  These sessions should be designed to bring out into the open any fears they might have about </w:t>
      </w:r>
      <w:r w:rsidR="00F55680">
        <w:rPr>
          <w:rFonts w:ascii="Arial" w:hAnsi="Arial" w:cs="Arial"/>
          <w:color w:val="0B1C2A"/>
          <w:sz w:val="21"/>
          <w:szCs w:val="21"/>
        </w:rPr>
        <w:t>working with</w:t>
      </w:r>
      <w:r w:rsidRPr="00B420E4">
        <w:rPr>
          <w:rFonts w:ascii="Arial" w:hAnsi="Arial" w:cs="Arial"/>
          <w:color w:val="0B1C2A"/>
          <w:sz w:val="21"/>
          <w:szCs w:val="21"/>
        </w:rPr>
        <w:t xml:space="preserve"> an employer and brief them on what is expected of them.  The sessions could be used for example to:</w:t>
      </w:r>
    </w:p>
    <w:p w14:paraId="6029B7B2"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brief the student on what they should do</w:t>
      </w:r>
    </w:p>
    <w:p w14:paraId="3B791B47"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agree learning objectives</w:t>
      </w:r>
    </w:p>
    <w:p w14:paraId="3018570C"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agree how the placement will be monitored (visit / telephone call)</w:t>
      </w:r>
    </w:p>
    <w:p w14:paraId="30D0428C"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hand out diary, workbooks, assignment or project material</w:t>
      </w:r>
    </w:p>
    <w:p w14:paraId="4095D0DF"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give out contact details</w:t>
      </w:r>
    </w:p>
    <w:p w14:paraId="4E7AD6F3" w14:textId="77777777" w:rsidR="00027D8F" w:rsidRPr="00B420E4" w:rsidRDefault="00027D8F" w:rsidP="00027D8F">
      <w:pPr>
        <w:pStyle w:val="ListParagraph"/>
        <w:spacing w:after="0" w:line="240" w:lineRule="auto"/>
        <w:ind w:left="1134"/>
        <w:jc w:val="both"/>
        <w:rPr>
          <w:rFonts w:ascii="Arial" w:hAnsi="Arial" w:cs="Arial"/>
          <w:color w:val="0B1C2A"/>
          <w:sz w:val="21"/>
          <w:szCs w:val="21"/>
        </w:rPr>
      </w:pPr>
    </w:p>
    <w:p w14:paraId="5994FD3F" w14:textId="77777777" w:rsidR="00027D8F" w:rsidRPr="00B420E4" w:rsidRDefault="00027D8F" w:rsidP="00027D8F">
      <w:pPr>
        <w:pStyle w:val="ListParagraph"/>
        <w:numPr>
          <w:ilvl w:val="0"/>
          <w:numId w:val="29"/>
        </w:numPr>
        <w:spacing w:after="0" w:line="240" w:lineRule="auto"/>
        <w:jc w:val="both"/>
        <w:rPr>
          <w:rFonts w:ascii="Arial" w:hAnsi="Arial" w:cs="Arial"/>
          <w:color w:val="0B1C2A"/>
          <w:sz w:val="21"/>
          <w:szCs w:val="21"/>
        </w:rPr>
      </w:pPr>
      <w:r w:rsidRPr="00B420E4">
        <w:rPr>
          <w:rFonts w:ascii="Arial" w:hAnsi="Arial" w:cs="Arial"/>
          <w:color w:val="0B1C2A"/>
          <w:sz w:val="21"/>
          <w:szCs w:val="21"/>
        </w:rPr>
        <w:t>Staff responsible for monitoring the placement should identify what sort of tasks the students are doing during the placement in order to make sure they are within the student’s ability or to encourage the employer to give the student more demanding tasks.</w:t>
      </w:r>
    </w:p>
    <w:p w14:paraId="43C432FA" w14:textId="77777777" w:rsidR="00027D8F" w:rsidRPr="00B420E4" w:rsidRDefault="00027D8F" w:rsidP="00027D8F">
      <w:pPr>
        <w:pStyle w:val="ListParagraph"/>
        <w:spacing w:after="0" w:line="240" w:lineRule="auto"/>
        <w:ind w:left="1080"/>
        <w:jc w:val="both"/>
        <w:rPr>
          <w:rFonts w:ascii="Arial" w:hAnsi="Arial" w:cs="Arial"/>
          <w:color w:val="0B1C2A"/>
          <w:sz w:val="21"/>
          <w:szCs w:val="21"/>
        </w:rPr>
      </w:pPr>
    </w:p>
    <w:p w14:paraId="58E47989" w14:textId="77777777" w:rsidR="00027D8F" w:rsidRPr="00B420E4" w:rsidRDefault="00027D8F" w:rsidP="00027D8F">
      <w:pPr>
        <w:pStyle w:val="ListParagraph"/>
        <w:numPr>
          <w:ilvl w:val="0"/>
          <w:numId w:val="29"/>
        </w:numPr>
        <w:spacing w:after="0" w:line="240" w:lineRule="auto"/>
        <w:jc w:val="both"/>
        <w:rPr>
          <w:rFonts w:ascii="Arial" w:hAnsi="Arial" w:cs="Arial"/>
          <w:color w:val="0B1C2A"/>
          <w:sz w:val="21"/>
          <w:szCs w:val="21"/>
        </w:rPr>
      </w:pPr>
      <w:r w:rsidRPr="00B420E4">
        <w:rPr>
          <w:rFonts w:ascii="Arial" w:hAnsi="Arial" w:cs="Arial"/>
          <w:color w:val="0B1C2A"/>
          <w:sz w:val="21"/>
          <w:szCs w:val="21"/>
        </w:rPr>
        <w:t>Students should be encouraged to review their own progress and assess what they are learning from the experience.  Where possible, the employer should be encouraged to take part in this process.</w:t>
      </w:r>
    </w:p>
    <w:p w14:paraId="50175901" w14:textId="77777777" w:rsidR="00027D8F" w:rsidRPr="00B420E4" w:rsidRDefault="00027D8F" w:rsidP="00027D8F">
      <w:pPr>
        <w:jc w:val="both"/>
        <w:rPr>
          <w:rFonts w:ascii="Arial" w:hAnsi="Arial" w:cs="Arial"/>
          <w:color w:val="222A35" w:themeColor="text2" w:themeShade="80"/>
          <w:sz w:val="21"/>
          <w:szCs w:val="21"/>
        </w:rPr>
      </w:pPr>
    </w:p>
    <w:p w14:paraId="2ABE6C35" w14:textId="77777777" w:rsidR="00027D8F" w:rsidRPr="00B420E4" w:rsidRDefault="00027D8F" w:rsidP="00027D8F">
      <w:pPr>
        <w:jc w:val="both"/>
        <w:rPr>
          <w:rFonts w:ascii="Arial" w:hAnsi="Arial" w:cs="Arial"/>
          <w:color w:val="222A35" w:themeColor="text2" w:themeShade="80"/>
          <w:sz w:val="21"/>
          <w:szCs w:val="21"/>
        </w:rPr>
      </w:pPr>
    </w:p>
    <w:p w14:paraId="6649F5DB" w14:textId="77777777" w:rsidR="00027D8F" w:rsidRPr="00B420E4" w:rsidRDefault="00027D8F" w:rsidP="00027D8F">
      <w:pPr>
        <w:jc w:val="center"/>
        <w:rPr>
          <w:rFonts w:ascii="Arial" w:hAnsi="Arial" w:cs="Arial"/>
          <w:color w:val="222A35" w:themeColor="text2" w:themeShade="80"/>
          <w:sz w:val="21"/>
          <w:szCs w:val="21"/>
        </w:rPr>
      </w:pPr>
      <w:r w:rsidRPr="00B420E4">
        <w:rPr>
          <w:rFonts w:ascii="Arial" w:hAnsi="Arial" w:cs="Arial"/>
          <w:noProof/>
          <w:color w:val="222A35" w:themeColor="text2" w:themeShade="80"/>
          <w:sz w:val="21"/>
          <w:szCs w:val="21"/>
          <w:lang w:eastAsia="en-GB"/>
        </w:rPr>
        <w:drawing>
          <wp:inline distT="0" distB="0" distL="0" distR="0" wp14:anchorId="0B2AF451" wp14:editId="09EB7702">
            <wp:extent cx="4706223" cy="3137482"/>
            <wp:effectExtent l="0" t="0" r="0" b="6350"/>
            <wp:docPr id="17" name="Picture 17" descr="C:\Users\joannah\AppData\Local\Microsoft\Windows\INetCache\Content.Word\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annah\AppData\Local\Microsoft\Windows\INetCache\Content.Word\IMG_889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0419" cy="3146946"/>
                    </a:xfrm>
                    <a:prstGeom prst="rect">
                      <a:avLst/>
                    </a:prstGeom>
                    <a:noFill/>
                    <a:ln>
                      <a:noFill/>
                    </a:ln>
                  </pic:spPr>
                </pic:pic>
              </a:graphicData>
            </a:graphic>
          </wp:inline>
        </w:drawing>
      </w:r>
    </w:p>
    <w:p w14:paraId="3E69D323" w14:textId="77777777" w:rsidR="00027D8F" w:rsidRPr="00CC4834" w:rsidRDefault="00027D8F" w:rsidP="00027D8F">
      <w:pPr>
        <w:rPr>
          <w:rFonts w:ascii="Futura PT Book" w:hAnsi="Futura PT Book"/>
          <w:color w:val="222A35" w:themeColor="text2" w:themeShade="80"/>
        </w:rPr>
      </w:pPr>
    </w:p>
    <w:p w14:paraId="7CD5B3DD" w14:textId="2E2BF48A" w:rsidR="00027D8F" w:rsidRPr="00CD5F9C" w:rsidRDefault="00B420E4" w:rsidP="00254A32">
      <w:pPr>
        <w:pStyle w:val="ListParagraph"/>
        <w:numPr>
          <w:ilvl w:val="0"/>
          <w:numId w:val="36"/>
        </w:numPr>
        <w:spacing w:after="200" w:line="276"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Review and evaluate how </w:t>
      </w:r>
      <w:r w:rsidR="00F55680">
        <w:rPr>
          <w:rFonts w:ascii="Arial" w:hAnsi="Arial" w:cs="Arial"/>
          <w:color w:val="28B8CE"/>
          <w:sz w:val="32"/>
          <w:szCs w:val="21"/>
        </w:rPr>
        <w:t xml:space="preserve">Virtual </w:t>
      </w:r>
      <w:r>
        <w:rPr>
          <w:rFonts w:ascii="Arial" w:hAnsi="Arial" w:cs="Arial"/>
          <w:color w:val="28B8CE"/>
          <w:sz w:val="32"/>
          <w:szCs w:val="21"/>
        </w:rPr>
        <w:t xml:space="preserve">work experience </w:t>
      </w:r>
      <w:r w:rsidRPr="00254A32">
        <w:rPr>
          <w:rFonts w:ascii="Arial" w:hAnsi="Arial" w:cs="Arial"/>
          <w:color w:val="28B8CE"/>
          <w:sz w:val="32"/>
          <w:szCs w:val="21"/>
        </w:rPr>
        <w:t>placement</w:t>
      </w:r>
      <w:r>
        <w:rPr>
          <w:rFonts w:ascii="Arial" w:hAnsi="Arial" w:cs="Arial"/>
          <w:color w:val="28B8CE"/>
          <w:sz w:val="32"/>
          <w:szCs w:val="21"/>
        </w:rPr>
        <w:t xml:space="preserve">s are organised and managed </w:t>
      </w:r>
      <w:r w:rsidRPr="00254A32">
        <w:rPr>
          <w:rFonts w:ascii="Arial" w:hAnsi="Arial" w:cs="Arial"/>
          <w:color w:val="28B8CE"/>
          <w:sz w:val="32"/>
          <w:szCs w:val="21"/>
        </w:rPr>
        <w:t xml:space="preserve"> </w:t>
      </w:r>
    </w:p>
    <w:p w14:paraId="2D62106F" w14:textId="67512095" w:rsidR="00027D8F" w:rsidRPr="00B420E4" w:rsidRDefault="00027D8F" w:rsidP="00027D8F">
      <w:pPr>
        <w:jc w:val="both"/>
        <w:rPr>
          <w:rFonts w:ascii="Arial" w:hAnsi="Arial" w:cs="Arial"/>
          <w:color w:val="0B1C2A"/>
          <w:sz w:val="21"/>
          <w:szCs w:val="21"/>
        </w:rPr>
      </w:pPr>
      <w:r w:rsidRPr="00B420E4">
        <w:rPr>
          <w:rFonts w:ascii="Arial" w:hAnsi="Arial" w:cs="Arial"/>
          <w:color w:val="0B1C2A"/>
          <w:sz w:val="21"/>
          <w:szCs w:val="21"/>
        </w:rPr>
        <w:lastRenderedPageBreak/>
        <w:t xml:space="preserve">It is often recommended that reviews and evaluations of systems and processes be conducted, but sadly this is not always done properly due to lack of time or resources.  In this case the review and evaluations should be carried out to identify how the system and processes used to organise and manage </w:t>
      </w:r>
      <w:r w:rsidR="00F55680">
        <w:rPr>
          <w:rFonts w:ascii="Arial" w:hAnsi="Arial" w:cs="Arial"/>
          <w:color w:val="0B1C2A"/>
          <w:sz w:val="21"/>
          <w:szCs w:val="21"/>
        </w:rPr>
        <w:t xml:space="preserve">virtual </w:t>
      </w:r>
      <w:r w:rsidRPr="00B420E4">
        <w:rPr>
          <w:rFonts w:ascii="Arial" w:hAnsi="Arial" w:cs="Arial"/>
          <w:color w:val="0B1C2A"/>
          <w:sz w:val="21"/>
          <w:szCs w:val="21"/>
        </w:rPr>
        <w:t>work experience placements could be improved.  It is up to the school how this is done but the following guidance may be useful:</w:t>
      </w:r>
    </w:p>
    <w:p w14:paraId="261D4293" w14:textId="2E5BD4CA"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 xml:space="preserve">Form a small working party charged with managing the review and evaluation and decide who should be involved.  This should ideally include students and employers who will be able to advice on issues arising from the </w:t>
      </w:r>
      <w:r w:rsidR="00F55680">
        <w:rPr>
          <w:rFonts w:ascii="Arial" w:hAnsi="Arial" w:cs="Arial"/>
          <w:color w:val="0B1C2A"/>
          <w:sz w:val="21"/>
          <w:szCs w:val="21"/>
        </w:rPr>
        <w:t xml:space="preserve">virtual </w:t>
      </w:r>
      <w:r w:rsidRPr="00B420E4">
        <w:rPr>
          <w:rFonts w:ascii="Arial" w:hAnsi="Arial" w:cs="Arial"/>
          <w:color w:val="0B1C2A"/>
          <w:sz w:val="21"/>
          <w:szCs w:val="21"/>
        </w:rPr>
        <w:t>work placement.  The system of review and evaluations needs to be employer friendly; this means it must not be over bureaucratic or time consuming.</w:t>
      </w:r>
    </w:p>
    <w:p w14:paraId="4B8FC97C" w14:textId="77777777" w:rsidR="00027D8F" w:rsidRPr="00B420E4" w:rsidRDefault="00027D8F" w:rsidP="00027D8F">
      <w:pPr>
        <w:pStyle w:val="ListParagraph"/>
        <w:spacing w:after="0" w:line="240" w:lineRule="auto"/>
        <w:jc w:val="both"/>
        <w:rPr>
          <w:rFonts w:ascii="Arial" w:hAnsi="Arial" w:cs="Arial"/>
          <w:color w:val="0B1C2A"/>
          <w:sz w:val="21"/>
          <w:szCs w:val="21"/>
        </w:rPr>
      </w:pPr>
    </w:p>
    <w:p w14:paraId="663169D8"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Decide on the purpose for the review and agree some objectives.</w:t>
      </w:r>
    </w:p>
    <w:p w14:paraId="10B66E78" w14:textId="77777777" w:rsidR="00027D8F" w:rsidRPr="00B420E4" w:rsidRDefault="00027D8F" w:rsidP="00027D8F">
      <w:pPr>
        <w:jc w:val="both"/>
        <w:rPr>
          <w:rFonts w:ascii="Arial" w:hAnsi="Arial" w:cs="Arial"/>
          <w:color w:val="0B1C2A"/>
          <w:sz w:val="21"/>
          <w:szCs w:val="21"/>
        </w:rPr>
      </w:pPr>
    </w:p>
    <w:p w14:paraId="41B8B3C1"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Decide how the review will be carried out, for example, will people be asked to:</w:t>
      </w:r>
    </w:p>
    <w:p w14:paraId="65D4DBDC"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complete questionnaires (i.e. through Survey Monkey)</w:t>
      </w:r>
    </w:p>
    <w:p w14:paraId="32038494"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telephone interviews</w:t>
      </w:r>
    </w:p>
    <w:p w14:paraId="4C01ECB2"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face to face interviews</w:t>
      </w:r>
    </w:p>
    <w:p w14:paraId="00E234B8"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group discussion</w:t>
      </w:r>
    </w:p>
    <w:p w14:paraId="010D3856" w14:textId="77777777" w:rsidR="00027D8F" w:rsidRPr="00B420E4" w:rsidRDefault="00027D8F" w:rsidP="00027D8F">
      <w:pPr>
        <w:pStyle w:val="ListParagraph"/>
        <w:spacing w:after="0" w:line="240" w:lineRule="auto"/>
        <w:ind w:left="2160"/>
        <w:jc w:val="both"/>
        <w:rPr>
          <w:rFonts w:ascii="Arial" w:hAnsi="Arial" w:cs="Arial"/>
          <w:color w:val="0B1C2A"/>
          <w:sz w:val="21"/>
          <w:szCs w:val="21"/>
        </w:rPr>
      </w:pPr>
    </w:p>
    <w:p w14:paraId="7336E546"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Decide what areas will be included in the review.  The following questions are supplied to help you identify what may be included.</w:t>
      </w:r>
    </w:p>
    <w:p w14:paraId="1C06B650"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effectively were employers briefed prior to the placements?</w:t>
      </w:r>
    </w:p>
    <w:p w14:paraId="488CDA60"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Did the employers believe that they provided students with the best possible experience?</w:t>
      </w:r>
    </w:p>
    <w:p w14:paraId="5EA2815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well were health and safety checks conducted?</w:t>
      </w:r>
    </w:p>
    <w:p w14:paraId="1B49F3F4"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workbooks, assignments or projects developed for the students?</w:t>
      </w:r>
    </w:p>
    <w:p w14:paraId="7F209454"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useful was the dairy / logbook?</w:t>
      </w:r>
    </w:p>
    <w:p w14:paraId="1FE75FAA"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systems used to brief parents and carers?</w:t>
      </w:r>
    </w:p>
    <w:p w14:paraId="0A4DCE0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reporting systems used to provide support?</w:t>
      </w:r>
    </w:p>
    <w:p w14:paraId="65E6CBF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lines of communication between all participants?</w:t>
      </w:r>
    </w:p>
    <w:p w14:paraId="622CD877" w14:textId="77777777" w:rsidR="00027D8F" w:rsidRPr="00B420E4" w:rsidRDefault="00027D8F" w:rsidP="00027D8F">
      <w:pPr>
        <w:pStyle w:val="ListParagraph"/>
        <w:spacing w:after="0" w:line="240" w:lineRule="auto"/>
        <w:ind w:left="2160"/>
        <w:jc w:val="both"/>
        <w:rPr>
          <w:rFonts w:ascii="Arial" w:hAnsi="Arial" w:cs="Arial"/>
          <w:color w:val="0B1C2A"/>
          <w:sz w:val="21"/>
          <w:szCs w:val="21"/>
        </w:rPr>
      </w:pPr>
    </w:p>
    <w:p w14:paraId="6D793D78"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The aim of the review should be to assess if the systems, processes and paperwork used in any of the above areas could be improved.</w:t>
      </w:r>
    </w:p>
    <w:p w14:paraId="5F38288A" w14:textId="77777777" w:rsidR="00027D8F" w:rsidRPr="00B420E4" w:rsidRDefault="00027D8F" w:rsidP="00027D8F">
      <w:pPr>
        <w:pStyle w:val="ListParagraph"/>
        <w:spacing w:after="0" w:line="240" w:lineRule="auto"/>
        <w:ind w:left="709"/>
        <w:jc w:val="both"/>
        <w:rPr>
          <w:rFonts w:ascii="Arial" w:hAnsi="Arial" w:cs="Arial"/>
          <w:color w:val="0B1C2A"/>
          <w:sz w:val="21"/>
          <w:szCs w:val="21"/>
        </w:rPr>
      </w:pPr>
    </w:p>
    <w:p w14:paraId="08783165"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Once the areas for improvement have been identifies an action plan will need to be developed, where particular tasks, target dates and deadlines are agreed.</w:t>
      </w:r>
    </w:p>
    <w:p w14:paraId="060B9B74" w14:textId="77777777" w:rsidR="00027D8F" w:rsidRPr="00CC4834" w:rsidRDefault="00027D8F" w:rsidP="00027D8F">
      <w:pPr>
        <w:rPr>
          <w:rFonts w:ascii="Futura PT Book" w:hAnsi="Futura PT Book" w:cs="Arial"/>
          <w:i/>
          <w:color w:val="222A35" w:themeColor="text2" w:themeShade="80"/>
          <w:sz w:val="20"/>
          <w:szCs w:val="20"/>
        </w:rPr>
      </w:pPr>
    </w:p>
    <w:p w14:paraId="0657679E" w14:textId="3A0900A5" w:rsidR="00027D8F" w:rsidRPr="00CD5F9C" w:rsidRDefault="00B420E4" w:rsidP="00027D8F">
      <w:pPr>
        <w:rPr>
          <w:rFonts w:ascii="Futura PT Heavy Italic" w:hAnsi="Futura PT Heavy Italic" w:cs="Arial"/>
          <w:color w:val="76B835"/>
          <w:sz w:val="36"/>
          <w:szCs w:val="36"/>
        </w:rPr>
      </w:pPr>
      <w:r>
        <w:rPr>
          <w:rFonts w:ascii="Arial" w:hAnsi="Arial" w:cs="Arial"/>
          <w:color w:val="28B8CE"/>
          <w:sz w:val="32"/>
          <w:szCs w:val="21"/>
        </w:rPr>
        <w:t xml:space="preserve">Contact details </w:t>
      </w:r>
      <w:r w:rsidRPr="00254A32">
        <w:rPr>
          <w:rFonts w:ascii="Arial" w:hAnsi="Arial" w:cs="Arial"/>
          <w:color w:val="28B8CE"/>
          <w:sz w:val="32"/>
          <w:szCs w:val="21"/>
        </w:rPr>
        <w:t xml:space="preserve"> </w:t>
      </w:r>
    </w:p>
    <w:p w14:paraId="4E1158A6" w14:textId="77777777" w:rsidR="004D7239" w:rsidRDefault="004D7239" w:rsidP="00027D8F">
      <w:pPr>
        <w:rPr>
          <w:rFonts w:ascii="Arial" w:hAnsi="Arial" w:cs="Arial"/>
          <w:color w:val="0B1C2A"/>
          <w:sz w:val="21"/>
          <w:szCs w:val="21"/>
        </w:rPr>
      </w:pPr>
    </w:p>
    <w:p w14:paraId="622ECDE5" w14:textId="77777777" w:rsidR="00027D8F" w:rsidRDefault="00027D8F" w:rsidP="00027D8F">
      <w:pPr>
        <w:rPr>
          <w:rFonts w:ascii="Arial" w:hAnsi="Arial" w:cs="Arial"/>
          <w:color w:val="0B1C2A"/>
          <w:sz w:val="21"/>
          <w:szCs w:val="21"/>
        </w:rPr>
      </w:pPr>
      <w:r w:rsidRPr="00B420E4">
        <w:rPr>
          <w:rFonts w:ascii="Arial" w:hAnsi="Arial" w:cs="Arial"/>
          <w:color w:val="0B1C2A"/>
          <w:sz w:val="21"/>
          <w:szCs w:val="21"/>
        </w:rPr>
        <w:t>A copy of this contact sheet should be retained on file by the work experience organiser and copies given to both the student and the placement provider.</w:t>
      </w:r>
    </w:p>
    <w:p w14:paraId="4C6B8DC2" w14:textId="77777777" w:rsidR="004D7239" w:rsidRDefault="004D7239" w:rsidP="00027D8F">
      <w:pPr>
        <w:rPr>
          <w:rFonts w:ascii="Arial" w:hAnsi="Arial" w:cs="Arial"/>
          <w:color w:val="0B1C2A"/>
          <w:sz w:val="21"/>
          <w:szCs w:val="21"/>
        </w:rPr>
      </w:pPr>
    </w:p>
    <w:p w14:paraId="552A2D1B" w14:textId="77777777" w:rsidR="004D7239" w:rsidRPr="00B420E4" w:rsidRDefault="004D7239"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16A42ACD" w14:textId="77777777" w:rsidTr="00F138F8">
        <w:tc>
          <w:tcPr>
            <w:tcW w:w="10356" w:type="dxa"/>
            <w:gridSpan w:val="4"/>
            <w:shd w:val="clear" w:color="auto" w:fill="BFBFBF" w:themeFill="background1" w:themeFillShade="BF"/>
          </w:tcPr>
          <w:p w14:paraId="389DBE8E" w14:textId="77777777" w:rsidR="00027D8F" w:rsidRPr="00B420E4" w:rsidRDefault="00027D8F" w:rsidP="00F138F8">
            <w:pPr>
              <w:jc w:val="center"/>
              <w:rPr>
                <w:rFonts w:ascii="Arial" w:hAnsi="Arial" w:cs="Arial"/>
                <w:i/>
                <w:color w:val="0B1C2A"/>
                <w:sz w:val="21"/>
                <w:szCs w:val="21"/>
              </w:rPr>
            </w:pPr>
            <w:r w:rsidRPr="00B420E4">
              <w:rPr>
                <w:rFonts w:ascii="Arial" w:hAnsi="Arial" w:cs="Arial"/>
                <w:i/>
                <w:color w:val="0B1C2A"/>
                <w:sz w:val="21"/>
                <w:szCs w:val="21"/>
              </w:rPr>
              <w:t>Student</w:t>
            </w:r>
          </w:p>
        </w:tc>
      </w:tr>
      <w:tr w:rsidR="00027D8F" w:rsidRPr="00B420E4" w14:paraId="3C2A38D7" w14:textId="77777777" w:rsidTr="00F138F8">
        <w:tc>
          <w:tcPr>
            <w:tcW w:w="2589" w:type="dxa"/>
            <w:shd w:val="clear" w:color="auto" w:fill="D9D9D9" w:themeFill="background1" w:themeFillShade="D9"/>
          </w:tcPr>
          <w:p w14:paraId="330AAC73"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Name</w:t>
            </w:r>
          </w:p>
        </w:tc>
        <w:tc>
          <w:tcPr>
            <w:tcW w:w="2589" w:type="dxa"/>
          </w:tcPr>
          <w:p w14:paraId="3B869789" w14:textId="77777777" w:rsidR="00027D8F" w:rsidRPr="00B420E4" w:rsidRDefault="00027D8F" w:rsidP="00F138F8">
            <w:pPr>
              <w:rPr>
                <w:rFonts w:ascii="Arial" w:hAnsi="Arial" w:cs="Arial"/>
                <w:color w:val="0B1C2A"/>
                <w:sz w:val="21"/>
                <w:szCs w:val="21"/>
              </w:rPr>
            </w:pPr>
          </w:p>
          <w:p w14:paraId="357041DB"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2E9B354B"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Year / Class</w:t>
            </w:r>
          </w:p>
        </w:tc>
        <w:tc>
          <w:tcPr>
            <w:tcW w:w="2589" w:type="dxa"/>
          </w:tcPr>
          <w:p w14:paraId="135843B5" w14:textId="77777777" w:rsidR="00027D8F" w:rsidRPr="00B420E4" w:rsidRDefault="00027D8F" w:rsidP="00F138F8">
            <w:pPr>
              <w:rPr>
                <w:rFonts w:ascii="Arial" w:hAnsi="Arial" w:cs="Arial"/>
                <w:color w:val="0B1C2A"/>
                <w:sz w:val="21"/>
                <w:szCs w:val="21"/>
              </w:rPr>
            </w:pPr>
          </w:p>
        </w:tc>
      </w:tr>
      <w:tr w:rsidR="00027D8F" w:rsidRPr="00B420E4" w14:paraId="2F2292D2" w14:textId="77777777" w:rsidTr="00F138F8">
        <w:tc>
          <w:tcPr>
            <w:tcW w:w="2589" w:type="dxa"/>
            <w:shd w:val="clear" w:color="auto" w:fill="D9D9D9" w:themeFill="background1" w:themeFillShade="D9"/>
          </w:tcPr>
          <w:p w14:paraId="3AD371E3"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Emergency contact</w:t>
            </w:r>
          </w:p>
        </w:tc>
        <w:tc>
          <w:tcPr>
            <w:tcW w:w="7767" w:type="dxa"/>
            <w:gridSpan w:val="3"/>
          </w:tcPr>
          <w:p w14:paraId="5CC4ECE0" w14:textId="77777777" w:rsidR="00027D8F" w:rsidRPr="00B420E4" w:rsidRDefault="00027D8F" w:rsidP="00F138F8">
            <w:pPr>
              <w:rPr>
                <w:rFonts w:ascii="Arial" w:hAnsi="Arial" w:cs="Arial"/>
                <w:color w:val="0B1C2A"/>
                <w:sz w:val="21"/>
                <w:szCs w:val="21"/>
              </w:rPr>
            </w:pPr>
          </w:p>
          <w:p w14:paraId="09C03E4C" w14:textId="77777777" w:rsidR="00027D8F" w:rsidRPr="00B420E4" w:rsidRDefault="00027D8F" w:rsidP="00F138F8">
            <w:pPr>
              <w:rPr>
                <w:rFonts w:ascii="Arial" w:hAnsi="Arial" w:cs="Arial"/>
                <w:color w:val="0B1C2A"/>
                <w:sz w:val="21"/>
                <w:szCs w:val="21"/>
              </w:rPr>
            </w:pPr>
          </w:p>
        </w:tc>
      </w:tr>
      <w:tr w:rsidR="00027D8F" w:rsidRPr="00B420E4" w14:paraId="2C296A3C" w14:textId="77777777" w:rsidTr="00F138F8">
        <w:tc>
          <w:tcPr>
            <w:tcW w:w="2589" w:type="dxa"/>
            <w:shd w:val="clear" w:color="auto" w:fill="D9D9D9" w:themeFill="background1" w:themeFillShade="D9"/>
          </w:tcPr>
          <w:p w14:paraId="5C675861"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Relationship</w:t>
            </w:r>
          </w:p>
        </w:tc>
        <w:tc>
          <w:tcPr>
            <w:tcW w:w="2589" w:type="dxa"/>
          </w:tcPr>
          <w:p w14:paraId="03B67621" w14:textId="77777777" w:rsidR="00027D8F" w:rsidRPr="00B420E4" w:rsidRDefault="00027D8F" w:rsidP="00F138F8">
            <w:pPr>
              <w:rPr>
                <w:rFonts w:ascii="Arial" w:hAnsi="Arial" w:cs="Arial"/>
                <w:color w:val="0B1C2A"/>
                <w:sz w:val="21"/>
                <w:szCs w:val="21"/>
              </w:rPr>
            </w:pPr>
          </w:p>
          <w:p w14:paraId="09DE9141"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3A77261B"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lastRenderedPageBreak/>
              <w:t xml:space="preserve">Mobile no. </w:t>
            </w:r>
          </w:p>
        </w:tc>
        <w:tc>
          <w:tcPr>
            <w:tcW w:w="2589" w:type="dxa"/>
          </w:tcPr>
          <w:p w14:paraId="07FDBC31" w14:textId="77777777" w:rsidR="00027D8F" w:rsidRPr="00B420E4" w:rsidRDefault="00027D8F" w:rsidP="00F138F8">
            <w:pPr>
              <w:rPr>
                <w:rFonts w:ascii="Arial" w:hAnsi="Arial" w:cs="Arial"/>
                <w:color w:val="0B1C2A"/>
                <w:sz w:val="21"/>
                <w:szCs w:val="21"/>
              </w:rPr>
            </w:pPr>
          </w:p>
        </w:tc>
      </w:tr>
      <w:tr w:rsidR="00027D8F" w:rsidRPr="00B420E4" w14:paraId="222B2542" w14:textId="77777777" w:rsidTr="00F138F8">
        <w:tc>
          <w:tcPr>
            <w:tcW w:w="2589" w:type="dxa"/>
            <w:shd w:val="clear" w:color="auto" w:fill="D9D9D9" w:themeFill="background1" w:themeFillShade="D9"/>
          </w:tcPr>
          <w:p w14:paraId="4BDD4FBF"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Home no</w:t>
            </w:r>
          </w:p>
        </w:tc>
        <w:tc>
          <w:tcPr>
            <w:tcW w:w="2589" w:type="dxa"/>
          </w:tcPr>
          <w:p w14:paraId="044924F6" w14:textId="77777777" w:rsidR="00027D8F" w:rsidRPr="00B420E4" w:rsidRDefault="00027D8F" w:rsidP="00F138F8">
            <w:pPr>
              <w:rPr>
                <w:rFonts w:ascii="Arial" w:hAnsi="Arial" w:cs="Arial"/>
                <w:color w:val="0B1C2A"/>
                <w:sz w:val="21"/>
                <w:szCs w:val="21"/>
              </w:rPr>
            </w:pPr>
          </w:p>
          <w:p w14:paraId="051BAB4A"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1186F906"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 xml:space="preserve">Work no </w:t>
            </w:r>
          </w:p>
        </w:tc>
        <w:tc>
          <w:tcPr>
            <w:tcW w:w="2589" w:type="dxa"/>
          </w:tcPr>
          <w:p w14:paraId="020C0512" w14:textId="77777777" w:rsidR="00027D8F" w:rsidRPr="00B420E4" w:rsidRDefault="00027D8F" w:rsidP="00F138F8">
            <w:pPr>
              <w:rPr>
                <w:rFonts w:ascii="Arial" w:hAnsi="Arial" w:cs="Arial"/>
                <w:color w:val="0B1C2A"/>
                <w:sz w:val="21"/>
                <w:szCs w:val="21"/>
              </w:rPr>
            </w:pPr>
          </w:p>
        </w:tc>
      </w:tr>
    </w:tbl>
    <w:p w14:paraId="6C4124C6" w14:textId="77777777" w:rsidR="00027D8F" w:rsidRPr="00B420E4" w:rsidRDefault="00027D8F"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4218A6FF" w14:textId="77777777" w:rsidTr="00F138F8">
        <w:tc>
          <w:tcPr>
            <w:tcW w:w="10356" w:type="dxa"/>
            <w:gridSpan w:val="4"/>
            <w:shd w:val="clear" w:color="auto" w:fill="BFBFBF" w:themeFill="background1" w:themeFillShade="BF"/>
          </w:tcPr>
          <w:p w14:paraId="1A2CC1EF" w14:textId="77777777" w:rsidR="00027D8F" w:rsidRPr="00B420E4" w:rsidRDefault="00027D8F" w:rsidP="00F138F8">
            <w:pPr>
              <w:jc w:val="center"/>
              <w:rPr>
                <w:rFonts w:ascii="Arial" w:hAnsi="Arial" w:cs="Arial"/>
                <w:i/>
                <w:color w:val="0B1C2A"/>
                <w:sz w:val="21"/>
                <w:szCs w:val="21"/>
              </w:rPr>
            </w:pPr>
            <w:r w:rsidRPr="00B420E4">
              <w:rPr>
                <w:rFonts w:ascii="Arial" w:hAnsi="Arial" w:cs="Arial"/>
                <w:i/>
                <w:color w:val="0B1C2A"/>
                <w:sz w:val="21"/>
                <w:szCs w:val="21"/>
              </w:rPr>
              <w:t>School / College</w:t>
            </w:r>
          </w:p>
        </w:tc>
      </w:tr>
      <w:tr w:rsidR="00027D8F" w:rsidRPr="00B420E4" w14:paraId="67CB5983" w14:textId="77777777" w:rsidTr="00F138F8">
        <w:tc>
          <w:tcPr>
            <w:tcW w:w="2589" w:type="dxa"/>
            <w:shd w:val="clear" w:color="auto" w:fill="D9D9D9" w:themeFill="background1" w:themeFillShade="D9"/>
          </w:tcPr>
          <w:p w14:paraId="46CB4ED1"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Work experience organiser</w:t>
            </w:r>
          </w:p>
        </w:tc>
        <w:tc>
          <w:tcPr>
            <w:tcW w:w="7767" w:type="dxa"/>
            <w:gridSpan w:val="3"/>
          </w:tcPr>
          <w:p w14:paraId="009B7B07" w14:textId="77777777" w:rsidR="00027D8F" w:rsidRPr="00B420E4" w:rsidRDefault="00027D8F" w:rsidP="00F138F8">
            <w:pPr>
              <w:rPr>
                <w:rFonts w:ascii="Arial" w:hAnsi="Arial" w:cs="Arial"/>
                <w:color w:val="0B1C2A"/>
                <w:sz w:val="21"/>
                <w:szCs w:val="21"/>
              </w:rPr>
            </w:pPr>
          </w:p>
        </w:tc>
      </w:tr>
      <w:tr w:rsidR="00027D8F" w:rsidRPr="00B420E4" w14:paraId="3FA78B10" w14:textId="77777777" w:rsidTr="00F138F8">
        <w:tc>
          <w:tcPr>
            <w:tcW w:w="2589" w:type="dxa"/>
            <w:shd w:val="clear" w:color="auto" w:fill="D9D9D9" w:themeFill="background1" w:themeFillShade="D9"/>
          </w:tcPr>
          <w:p w14:paraId="7F35E99A"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School / College</w:t>
            </w:r>
          </w:p>
        </w:tc>
        <w:tc>
          <w:tcPr>
            <w:tcW w:w="2589" w:type="dxa"/>
          </w:tcPr>
          <w:p w14:paraId="524FBDA4" w14:textId="77777777" w:rsidR="00027D8F" w:rsidRPr="00B420E4" w:rsidRDefault="00027D8F" w:rsidP="00F138F8">
            <w:pPr>
              <w:rPr>
                <w:rFonts w:ascii="Arial" w:hAnsi="Arial" w:cs="Arial"/>
                <w:color w:val="0B1C2A"/>
                <w:sz w:val="21"/>
                <w:szCs w:val="21"/>
              </w:rPr>
            </w:pPr>
          </w:p>
          <w:p w14:paraId="582B30CA"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0BFBAB06"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Tel no</w:t>
            </w:r>
          </w:p>
        </w:tc>
        <w:tc>
          <w:tcPr>
            <w:tcW w:w="2589" w:type="dxa"/>
          </w:tcPr>
          <w:p w14:paraId="50DCBF66" w14:textId="77777777" w:rsidR="00027D8F" w:rsidRPr="00B420E4" w:rsidRDefault="00027D8F" w:rsidP="00F138F8">
            <w:pPr>
              <w:rPr>
                <w:rFonts w:ascii="Arial" w:hAnsi="Arial" w:cs="Arial"/>
                <w:color w:val="0B1C2A"/>
                <w:sz w:val="21"/>
                <w:szCs w:val="21"/>
              </w:rPr>
            </w:pPr>
          </w:p>
        </w:tc>
      </w:tr>
      <w:tr w:rsidR="00027D8F" w:rsidRPr="00B420E4" w14:paraId="6F71CE1D" w14:textId="77777777" w:rsidTr="00F138F8">
        <w:trPr>
          <w:trHeight w:val="509"/>
        </w:trPr>
        <w:tc>
          <w:tcPr>
            <w:tcW w:w="2589" w:type="dxa"/>
            <w:shd w:val="clear" w:color="auto" w:fill="D9D9D9" w:themeFill="background1" w:themeFillShade="D9"/>
          </w:tcPr>
          <w:p w14:paraId="198ECAF1"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Address</w:t>
            </w:r>
          </w:p>
        </w:tc>
        <w:tc>
          <w:tcPr>
            <w:tcW w:w="7767" w:type="dxa"/>
            <w:gridSpan w:val="3"/>
          </w:tcPr>
          <w:p w14:paraId="160C4922" w14:textId="77777777" w:rsidR="00027D8F" w:rsidRPr="00B420E4" w:rsidRDefault="00027D8F" w:rsidP="00F138F8">
            <w:pPr>
              <w:rPr>
                <w:rFonts w:ascii="Arial" w:hAnsi="Arial" w:cs="Arial"/>
                <w:color w:val="0B1C2A"/>
                <w:sz w:val="21"/>
                <w:szCs w:val="21"/>
              </w:rPr>
            </w:pPr>
          </w:p>
          <w:p w14:paraId="705E5F10" w14:textId="77777777" w:rsidR="00027D8F" w:rsidRPr="00B420E4" w:rsidRDefault="00027D8F" w:rsidP="00F138F8">
            <w:pPr>
              <w:rPr>
                <w:rFonts w:ascii="Arial" w:hAnsi="Arial" w:cs="Arial"/>
                <w:color w:val="0B1C2A"/>
                <w:sz w:val="21"/>
                <w:szCs w:val="21"/>
              </w:rPr>
            </w:pPr>
          </w:p>
        </w:tc>
      </w:tr>
    </w:tbl>
    <w:p w14:paraId="7BFD1E8D" w14:textId="77777777" w:rsidR="00027D8F" w:rsidRPr="00B420E4" w:rsidRDefault="00027D8F"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1FBC4FD5" w14:textId="77777777" w:rsidTr="00F138F8">
        <w:tc>
          <w:tcPr>
            <w:tcW w:w="10356" w:type="dxa"/>
            <w:gridSpan w:val="4"/>
            <w:shd w:val="clear" w:color="auto" w:fill="BFBFBF" w:themeFill="background1" w:themeFillShade="BF"/>
          </w:tcPr>
          <w:p w14:paraId="3889F658" w14:textId="77777777" w:rsidR="00027D8F" w:rsidRPr="00B420E4" w:rsidRDefault="00027D8F" w:rsidP="00F138F8">
            <w:pPr>
              <w:jc w:val="center"/>
              <w:rPr>
                <w:rFonts w:ascii="Arial" w:hAnsi="Arial" w:cs="Arial"/>
                <w:i/>
                <w:color w:val="0B1C2A"/>
                <w:sz w:val="21"/>
                <w:szCs w:val="21"/>
              </w:rPr>
            </w:pPr>
            <w:r w:rsidRPr="00B420E4">
              <w:rPr>
                <w:rFonts w:ascii="Arial" w:hAnsi="Arial" w:cs="Arial"/>
                <w:i/>
                <w:color w:val="0B1C2A"/>
                <w:sz w:val="21"/>
                <w:szCs w:val="21"/>
              </w:rPr>
              <w:t>Placement provider</w:t>
            </w:r>
          </w:p>
        </w:tc>
      </w:tr>
      <w:tr w:rsidR="00027D8F" w:rsidRPr="00B420E4" w14:paraId="622C2A08" w14:textId="77777777" w:rsidTr="00F138F8">
        <w:tc>
          <w:tcPr>
            <w:tcW w:w="2589" w:type="dxa"/>
            <w:shd w:val="clear" w:color="auto" w:fill="D9D9D9" w:themeFill="background1" w:themeFillShade="D9"/>
          </w:tcPr>
          <w:p w14:paraId="164F6B42"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Contact</w:t>
            </w:r>
          </w:p>
        </w:tc>
        <w:tc>
          <w:tcPr>
            <w:tcW w:w="2589" w:type="dxa"/>
          </w:tcPr>
          <w:p w14:paraId="7FD28463" w14:textId="77777777" w:rsidR="00027D8F" w:rsidRPr="00B420E4" w:rsidRDefault="00027D8F" w:rsidP="00F138F8">
            <w:pPr>
              <w:rPr>
                <w:rFonts w:ascii="Arial" w:hAnsi="Arial" w:cs="Arial"/>
                <w:color w:val="0B1C2A"/>
                <w:sz w:val="21"/>
                <w:szCs w:val="21"/>
              </w:rPr>
            </w:pPr>
          </w:p>
          <w:p w14:paraId="4A2DB9C2"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573C219D"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Position</w:t>
            </w:r>
          </w:p>
        </w:tc>
        <w:tc>
          <w:tcPr>
            <w:tcW w:w="2589" w:type="dxa"/>
          </w:tcPr>
          <w:p w14:paraId="38E27195" w14:textId="77777777" w:rsidR="00027D8F" w:rsidRPr="00B420E4" w:rsidRDefault="00027D8F" w:rsidP="00F138F8">
            <w:pPr>
              <w:rPr>
                <w:rFonts w:ascii="Arial" w:hAnsi="Arial" w:cs="Arial"/>
                <w:color w:val="0B1C2A"/>
                <w:sz w:val="21"/>
                <w:szCs w:val="21"/>
              </w:rPr>
            </w:pPr>
          </w:p>
        </w:tc>
      </w:tr>
      <w:tr w:rsidR="00027D8F" w:rsidRPr="00B420E4" w14:paraId="4C94A78E" w14:textId="77777777" w:rsidTr="00F138F8">
        <w:tc>
          <w:tcPr>
            <w:tcW w:w="2589" w:type="dxa"/>
            <w:shd w:val="clear" w:color="auto" w:fill="D9D9D9" w:themeFill="background1" w:themeFillShade="D9"/>
          </w:tcPr>
          <w:p w14:paraId="53556AFE"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Company</w:t>
            </w:r>
          </w:p>
        </w:tc>
        <w:tc>
          <w:tcPr>
            <w:tcW w:w="2589" w:type="dxa"/>
          </w:tcPr>
          <w:p w14:paraId="0EF6764E" w14:textId="77777777" w:rsidR="00027D8F" w:rsidRPr="00B420E4" w:rsidRDefault="00027D8F" w:rsidP="00F138F8">
            <w:pPr>
              <w:rPr>
                <w:rFonts w:ascii="Arial" w:hAnsi="Arial" w:cs="Arial"/>
                <w:color w:val="0B1C2A"/>
                <w:sz w:val="21"/>
                <w:szCs w:val="21"/>
              </w:rPr>
            </w:pPr>
          </w:p>
          <w:p w14:paraId="2025549F"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532C19C6"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Tel no</w:t>
            </w:r>
          </w:p>
        </w:tc>
        <w:tc>
          <w:tcPr>
            <w:tcW w:w="2589" w:type="dxa"/>
          </w:tcPr>
          <w:p w14:paraId="5DE59BBE" w14:textId="77777777" w:rsidR="00027D8F" w:rsidRPr="00B420E4" w:rsidRDefault="00027D8F" w:rsidP="00F138F8">
            <w:pPr>
              <w:rPr>
                <w:rFonts w:ascii="Arial" w:hAnsi="Arial" w:cs="Arial"/>
                <w:color w:val="0B1C2A"/>
                <w:sz w:val="21"/>
                <w:szCs w:val="21"/>
              </w:rPr>
            </w:pPr>
          </w:p>
        </w:tc>
      </w:tr>
      <w:tr w:rsidR="00027D8F" w:rsidRPr="00B420E4" w14:paraId="4CAF2F0A" w14:textId="77777777" w:rsidTr="00F138F8">
        <w:trPr>
          <w:trHeight w:val="509"/>
        </w:trPr>
        <w:tc>
          <w:tcPr>
            <w:tcW w:w="2589" w:type="dxa"/>
            <w:shd w:val="clear" w:color="auto" w:fill="D9D9D9" w:themeFill="background1" w:themeFillShade="D9"/>
          </w:tcPr>
          <w:p w14:paraId="7DECE320"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Address</w:t>
            </w:r>
          </w:p>
        </w:tc>
        <w:tc>
          <w:tcPr>
            <w:tcW w:w="7767" w:type="dxa"/>
            <w:gridSpan w:val="3"/>
          </w:tcPr>
          <w:p w14:paraId="03D23C16" w14:textId="77777777" w:rsidR="00027D8F" w:rsidRPr="00B420E4" w:rsidRDefault="00027D8F" w:rsidP="00F138F8">
            <w:pPr>
              <w:rPr>
                <w:rFonts w:ascii="Arial" w:hAnsi="Arial" w:cs="Arial"/>
                <w:color w:val="0B1C2A"/>
                <w:sz w:val="21"/>
                <w:szCs w:val="21"/>
              </w:rPr>
            </w:pPr>
          </w:p>
          <w:p w14:paraId="3357DC67" w14:textId="77777777" w:rsidR="00027D8F" w:rsidRPr="00B420E4" w:rsidRDefault="00027D8F" w:rsidP="00F138F8">
            <w:pPr>
              <w:rPr>
                <w:rFonts w:ascii="Arial" w:hAnsi="Arial" w:cs="Arial"/>
                <w:color w:val="0B1C2A"/>
                <w:sz w:val="21"/>
                <w:szCs w:val="21"/>
              </w:rPr>
            </w:pPr>
          </w:p>
        </w:tc>
      </w:tr>
    </w:tbl>
    <w:p w14:paraId="77AC6161" w14:textId="77777777" w:rsidR="00027D8F" w:rsidRPr="00B420E4" w:rsidRDefault="00027D8F" w:rsidP="00027D8F">
      <w:pPr>
        <w:rPr>
          <w:rFonts w:ascii="Arial" w:hAnsi="Arial" w:cs="Arial"/>
          <w:color w:val="222A35" w:themeColor="text2" w:themeShade="80"/>
          <w:sz w:val="21"/>
          <w:szCs w:val="21"/>
        </w:rPr>
      </w:pPr>
    </w:p>
    <w:tbl>
      <w:tblPr>
        <w:tblStyle w:val="TableGrid"/>
        <w:tblW w:w="0" w:type="auto"/>
        <w:tblLook w:val="04A0" w:firstRow="1" w:lastRow="0" w:firstColumn="1" w:lastColumn="0" w:noHBand="0" w:noVBand="1"/>
      </w:tblPr>
      <w:tblGrid>
        <w:gridCol w:w="10356"/>
      </w:tblGrid>
      <w:tr w:rsidR="00027D8F" w:rsidRPr="00B420E4" w14:paraId="22DCD536" w14:textId="77777777" w:rsidTr="00F138F8">
        <w:tc>
          <w:tcPr>
            <w:tcW w:w="10356" w:type="dxa"/>
            <w:shd w:val="clear" w:color="auto" w:fill="BFBFBF" w:themeFill="background1" w:themeFillShade="BF"/>
          </w:tcPr>
          <w:p w14:paraId="2B20C2C5" w14:textId="77777777" w:rsidR="00027D8F" w:rsidRPr="00B420E4" w:rsidRDefault="00027D8F" w:rsidP="00F138F8">
            <w:pPr>
              <w:jc w:val="center"/>
              <w:rPr>
                <w:rFonts w:ascii="Arial" w:hAnsi="Arial" w:cs="Arial"/>
                <w:i/>
                <w:color w:val="0B1C2A"/>
                <w:sz w:val="21"/>
                <w:szCs w:val="21"/>
              </w:rPr>
            </w:pPr>
            <w:r w:rsidRPr="00B420E4">
              <w:rPr>
                <w:rFonts w:ascii="Arial" w:hAnsi="Arial" w:cs="Arial"/>
                <w:i/>
                <w:color w:val="0B1C2A"/>
                <w:sz w:val="21"/>
                <w:szCs w:val="21"/>
              </w:rPr>
              <w:t>Comments</w:t>
            </w:r>
          </w:p>
        </w:tc>
      </w:tr>
      <w:tr w:rsidR="00027D8F" w:rsidRPr="00B420E4" w14:paraId="5EEDDDA7" w14:textId="77777777" w:rsidTr="00F138F8">
        <w:tc>
          <w:tcPr>
            <w:tcW w:w="10356" w:type="dxa"/>
            <w:shd w:val="clear" w:color="auto" w:fill="D9D9D9" w:themeFill="background1" w:themeFillShade="D9"/>
          </w:tcPr>
          <w:p w14:paraId="0CEC43B3" w14:textId="77777777" w:rsidR="00027D8F" w:rsidRPr="00B420E4" w:rsidRDefault="00027D8F" w:rsidP="00F138F8">
            <w:pPr>
              <w:rPr>
                <w:rFonts w:ascii="Arial" w:hAnsi="Arial" w:cs="Arial"/>
                <w:color w:val="222A35" w:themeColor="text2" w:themeShade="80"/>
                <w:sz w:val="21"/>
                <w:szCs w:val="21"/>
              </w:rPr>
            </w:pPr>
            <w:r w:rsidRPr="00B420E4">
              <w:rPr>
                <w:rFonts w:ascii="Arial" w:hAnsi="Arial" w:cs="Arial"/>
                <w:color w:val="222A35" w:themeColor="text2" w:themeShade="80"/>
                <w:sz w:val="21"/>
                <w:szCs w:val="21"/>
              </w:rPr>
              <w:t xml:space="preserve">Note any special requirements or conditions for this student or placement </w:t>
            </w:r>
          </w:p>
        </w:tc>
      </w:tr>
      <w:tr w:rsidR="00027D8F" w:rsidRPr="00B420E4" w14:paraId="69CAAD9D" w14:textId="77777777" w:rsidTr="00F138F8">
        <w:tc>
          <w:tcPr>
            <w:tcW w:w="10356" w:type="dxa"/>
          </w:tcPr>
          <w:p w14:paraId="665D2F46" w14:textId="77777777" w:rsidR="00027D8F" w:rsidRPr="00B420E4" w:rsidRDefault="00027D8F" w:rsidP="00F138F8">
            <w:pPr>
              <w:rPr>
                <w:rFonts w:ascii="Arial" w:hAnsi="Arial" w:cs="Arial"/>
                <w:color w:val="222A35" w:themeColor="text2" w:themeShade="80"/>
                <w:sz w:val="21"/>
                <w:szCs w:val="21"/>
              </w:rPr>
            </w:pPr>
          </w:p>
          <w:p w14:paraId="1FEB87F1" w14:textId="77777777" w:rsidR="00027D8F" w:rsidRPr="00B420E4" w:rsidRDefault="00027D8F" w:rsidP="00F138F8">
            <w:pPr>
              <w:rPr>
                <w:rFonts w:ascii="Arial" w:hAnsi="Arial" w:cs="Arial"/>
                <w:color w:val="222A35" w:themeColor="text2" w:themeShade="80"/>
                <w:sz w:val="21"/>
                <w:szCs w:val="21"/>
              </w:rPr>
            </w:pPr>
          </w:p>
          <w:p w14:paraId="29CAF787" w14:textId="77777777" w:rsidR="00027D8F" w:rsidRPr="00B420E4" w:rsidRDefault="00027D8F" w:rsidP="00F138F8">
            <w:pPr>
              <w:rPr>
                <w:rFonts w:ascii="Arial" w:hAnsi="Arial" w:cs="Arial"/>
                <w:color w:val="222A35" w:themeColor="text2" w:themeShade="80"/>
                <w:sz w:val="21"/>
                <w:szCs w:val="21"/>
              </w:rPr>
            </w:pPr>
          </w:p>
          <w:p w14:paraId="0B34FA28" w14:textId="77777777" w:rsidR="00027D8F" w:rsidRPr="00B420E4" w:rsidRDefault="00027D8F" w:rsidP="00F138F8">
            <w:pPr>
              <w:rPr>
                <w:rFonts w:ascii="Arial" w:hAnsi="Arial" w:cs="Arial"/>
                <w:color w:val="222A35" w:themeColor="text2" w:themeShade="80"/>
                <w:sz w:val="21"/>
                <w:szCs w:val="21"/>
              </w:rPr>
            </w:pPr>
          </w:p>
          <w:p w14:paraId="0A6D81D6" w14:textId="77777777" w:rsidR="00027D8F" w:rsidRPr="00B420E4" w:rsidRDefault="00027D8F" w:rsidP="00F138F8">
            <w:pPr>
              <w:rPr>
                <w:rFonts w:ascii="Arial" w:hAnsi="Arial" w:cs="Arial"/>
                <w:color w:val="222A35" w:themeColor="text2" w:themeShade="80"/>
                <w:sz w:val="21"/>
                <w:szCs w:val="21"/>
              </w:rPr>
            </w:pPr>
          </w:p>
          <w:p w14:paraId="261AB627" w14:textId="77777777" w:rsidR="00027D8F" w:rsidRPr="00B420E4" w:rsidRDefault="00027D8F" w:rsidP="00F138F8">
            <w:pPr>
              <w:rPr>
                <w:rFonts w:ascii="Arial" w:hAnsi="Arial" w:cs="Arial"/>
                <w:color w:val="222A35" w:themeColor="text2" w:themeShade="80"/>
                <w:sz w:val="21"/>
                <w:szCs w:val="21"/>
              </w:rPr>
            </w:pPr>
          </w:p>
        </w:tc>
      </w:tr>
    </w:tbl>
    <w:p w14:paraId="1F7349C3" w14:textId="1E06D609" w:rsidR="00027D8F" w:rsidRPr="00F55680" w:rsidRDefault="004D7239" w:rsidP="00027D8F">
      <w:pPr>
        <w:rPr>
          <w:rFonts w:ascii="Futura PT Heavy Italic" w:hAnsi="Futura PT Heavy Italic" w:cs="Arial"/>
          <w:color w:val="76B835"/>
          <w:sz w:val="36"/>
          <w:szCs w:val="36"/>
        </w:rPr>
      </w:pPr>
      <w:r>
        <w:rPr>
          <w:rFonts w:ascii="Arial" w:hAnsi="Arial" w:cs="Arial"/>
          <w:color w:val="28B8CE"/>
          <w:sz w:val="32"/>
          <w:szCs w:val="21"/>
        </w:rPr>
        <w:t xml:space="preserve">Health and safety checklist </w:t>
      </w:r>
      <w:r w:rsidRPr="00254A32">
        <w:rPr>
          <w:rFonts w:ascii="Arial" w:hAnsi="Arial" w:cs="Arial"/>
          <w:color w:val="28B8CE"/>
          <w:sz w:val="32"/>
          <w:szCs w:val="21"/>
        </w:rPr>
        <w:t xml:space="preserve"> </w:t>
      </w:r>
    </w:p>
    <w:p w14:paraId="0B68634E" w14:textId="77777777" w:rsidR="004D7239" w:rsidRDefault="004D7239" w:rsidP="00027D8F">
      <w:pPr>
        <w:rPr>
          <w:rFonts w:ascii="Futura PT Book" w:hAnsi="Futura PT Book" w:cs="Arial"/>
          <w:color w:val="0B1C2A"/>
        </w:rPr>
      </w:pPr>
    </w:p>
    <w:p w14:paraId="24E17CA2" w14:textId="77777777" w:rsidR="00027D8F" w:rsidRDefault="00027D8F" w:rsidP="00027D8F">
      <w:pPr>
        <w:rPr>
          <w:rFonts w:ascii="Futura PT Book" w:hAnsi="Futura PT Book" w:cs="Arial"/>
          <w:color w:val="0B1C2A"/>
        </w:rPr>
      </w:pPr>
      <w:r w:rsidRPr="00CD5F9C">
        <w:rPr>
          <w:rFonts w:ascii="Futura PT Book" w:hAnsi="Futura PT Book" w:cs="Arial"/>
          <w:color w:val="0B1C2A"/>
        </w:rPr>
        <w:t>A copy of this checklist should be retained on file by the work experience organiser.</w:t>
      </w:r>
    </w:p>
    <w:p w14:paraId="3EB65EEF" w14:textId="77777777" w:rsidR="004D7239" w:rsidRPr="00CD5F9C" w:rsidRDefault="004D7239" w:rsidP="00027D8F">
      <w:pPr>
        <w:rPr>
          <w:rFonts w:ascii="Futura PT Book" w:hAnsi="Futura PT Book" w:cs="Arial"/>
          <w:color w:val="0B1C2A"/>
        </w:rPr>
      </w:pPr>
    </w:p>
    <w:tbl>
      <w:tblPr>
        <w:tblStyle w:val="TableGrid"/>
        <w:tblW w:w="0" w:type="auto"/>
        <w:tblLook w:val="04A0" w:firstRow="1" w:lastRow="0" w:firstColumn="1" w:lastColumn="0" w:noHBand="0" w:noVBand="1"/>
      </w:tblPr>
      <w:tblGrid>
        <w:gridCol w:w="2122"/>
        <w:gridCol w:w="8234"/>
      </w:tblGrid>
      <w:tr w:rsidR="00027D8F" w:rsidRPr="004D7239" w14:paraId="4478718C" w14:textId="77777777" w:rsidTr="00F138F8">
        <w:tc>
          <w:tcPr>
            <w:tcW w:w="2122" w:type="dxa"/>
            <w:shd w:val="clear" w:color="auto" w:fill="BFBFBF" w:themeFill="background1" w:themeFillShade="BF"/>
          </w:tcPr>
          <w:p w14:paraId="79770E91" w14:textId="77777777" w:rsidR="00027D8F" w:rsidRPr="004D7239" w:rsidRDefault="00027D8F" w:rsidP="00F138F8">
            <w:pPr>
              <w:rPr>
                <w:rFonts w:ascii="Arial" w:hAnsi="Arial" w:cs="Arial"/>
                <w:i/>
                <w:color w:val="0B1C2A"/>
                <w:sz w:val="21"/>
                <w:szCs w:val="21"/>
              </w:rPr>
            </w:pPr>
            <w:r w:rsidRPr="004D7239">
              <w:rPr>
                <w:rFonts w:ascii="Arial" w:hAnsi="Arial" w:cs="Arial"/>
                <w:i/>
                <w:color w:val="0B1C2A"/>
                <w:sz w:val="21"/>
                <w:szCs w:val="21"/>
              </w:rPr>
              <w:t>Placement</w:t>
            </w:r>
          </w:p>
        </w:tc>
        <w:tc>
          <w:tcPr>
            <w:tcW w:w="8234" w:type="dxa"/>
            <w:shd w:val="clear" w:color="auto" w:fill="FFFFFF" w:themeFill="background1"/>
          </w:tcPr>
          <w:p w14:paraId="6776C7F6" w14:textId="77777777" w:rsidR="00027D8F" w:rsidRPr="004D7239" w:rsidRDefault="00027D8F" w:rsidP="00F138F8">
            <w:pPr>
              <w:rPr>
                <w:rFonts w:ascii="Arial" w:hAnsi="Arial" w:cs="Arial"/>
                <w:color w:val="0B1C2A"/>
                <w:sz w:val="21"/>
                <w:szCs w:val="21"/>
              </w:rPr>
            </w:pPr>
          </w:p>
          <w:p w14:paraId="52E208CD" w14:textId="77777777" w:rsidR="00027D8F" w:rsidRPr="004D7239" w:rsidRDefault="00027D8F" w:rsidP="00F138F8">
            <w:pPr>
              <w:rPr>
                <w:rFonts w:ascii="Arial" w:hAnsi="Arial" w:cs="Arial"/>
                <w:color w:val="0B1C2A"/>
                <w:sz w:val="21"/>
                <w:szCs w:val="21"/>
              </w:rPr>
            </w:pPr>
          </w:p>
        </w:tc>
      </w:tr>
      <w:tr w:rsidR="00027D8F" w:rsidRPr="004D7239" w14:paraId="165E3CE3" w14:textId="77777777" w:rsidTr="00F138F8">
        <w:tc>
          <w:tcPr>
            <w:tcW w:w="2122" w:type="dxa"/>
            <w:shd w:val="clear" w:color="auto" w:fill="BFBFBF" w:themeFill="background1" w:themeFillShade="BF"/>
          </w:tcPr>
          <w:p w14:paraId="5BA8CFDD" w14:textId="77777777" w:rsidR="00027D8F" w:rsidRPr="004D7239" w:rsidRDefault="00027D8F" w:rsidP="00F138F8">
            <w:pPr>
              <w:rPr>
                <w:rFonts w:ascii="Arial" w:hAnsi="Arial" w:cs="Arial"/>
                <w:i/>
                <w:color w:val="0B1C2A"/>
                <w:sz w:val="21"/>
                <w:szCs w:val="21"/>
              </w:rPr>
            </w:pPr>
            <w:r w:rsidRPr="004D7239">
              <w:rPr>
                <w:rFonts w:ascii="Arial" w:hAnsi="Arial" w:cs="Arial"/>
                <w:i/>
                <w:color w:val="0B1C2A"/>
                <w:sz w:val="21"/>
                <w:szCs w:val="21"/>
              </w:rPr>
              <w:t>Address</w:t>
            </w:r>
          </w:p>
        </w:tc>
        <w:tc>
          <w:tcPr>
            <w:tcW w:w="8234" w:type="dxa"/>
            <w:shd w:val="clear" w:color="auto" w:fill="auto"/>
          </w:tcPr>
          <w:p w14:paraId="763B407A" w14:textId="77777777" w:rsidR="00027D8F" w:rsidRPr="004D7239" w:rsidRDefault="00027D8F" w:rsidP="00F138F8">
            <w:pPr>
              <w:rPr>
                <w:rFonts w:ascii="Arial" w:hAnsi="Arial" w:cs="Arial"/>
                <w:color w:val="0B1C2A"/>
                <w:sz w:val="21"/>
                <w:szCs w:val="21"/>
              </w:rPr>
            </w:pPr>
          </w:p>
          <w:p w14:paraId="5A257770" w14:textId="77777777" w:rsidR="00027D8F" w:rsidRPr="004D7239" w:rsidRDefault="00027D8F" w:rsidP="00F138F8">
            <w:pPr>
              <w:rPr>
                <w:rFonts w:ascii="Arial" w:hAnsi="Arial" w:cs="Arial"/>
                <w:color w:val="0B1C2A"/>
                <w:sz w:val="21"/>
                <w:szCs w:val="21"/>
              </w:rPr>
            </w:pPr>
          </w:p>
          <w:p w14:paraId="6A63EBE9" w14:textId="77777777" w:rsidR="00027D8F" w:rsidRPr="004D7239" w:rsidRDefault="00027D8F" w:rsidP="00F138F8">
            <w:pPr>
              <w:rPr>
                <w:rFonts w:ascii="Arial" w:hAnsi="Arial" w:cs="Arial"/>
                <w:color w:val="0B1C2A"/>
                <w:sz w:val="21"/>
                <w:szCs w:val="21"/>
              </w:rPr>
            </w:pPr>
          </w:p>
        </w:tc>
      </w:tr>
      <w:tr w:rsidR="00027D8F" w:rsidRPr="004D7239" w14:paraId="57F35D05" w14:textId="77777777" w:rsidTr="00F138F8">
        <w:tc>
          <w:tcPr>
            <w:tcW w:w="2122" w:type="dxa"/>
            <w:shd w:val="clear" w:color="auto" w:fill="BFBFBF" w:themeFill="background1" w:themeFillShade="BF"/>
          </w:tcPr>
          <w:p w14:paraId="385291E1" w14:textId="77777777" w:rsidR="00027D8F" w:rsidRPr="004D7239" w:rsidRDefault="00027D8F" w:rsidP="00F138F8">
            <w:pPr>
              <w:rPr>
                <w:rFonts w:ascii="Arial" w:hAnsi="Arial" w:cs="Arial"/>
                <w:i/>
                <w:color w:val="0B1C2A"/>
                <w:sz w:val="21"/>
                <w:szCs w:val="21"/>
              </w:rPr>
            </w:pPr>
            <w:r w:rsidRPr="004D7239">
              <w:rPr>
                <w:rFonts w:ascii="Arial" w:hAnsi="Arial" w:cs="Arial"/>
                <w:i/>
                <w:color w:val="0B1C2A"/>
                <w:sz w:val="21"/>
                <w:szCs w:val="21"/>
              </w:rPr>
              <w:t>Tel no</w:t>
            </w:r>
          </w:p>
        </w:tc>
        <w:tc>
          <w:tcPr>
            <w:tcW w:w="8234" w:type="dxa"/>
            <w:shd w:val="clear" w:color="auto" w:fill="auto"/>
          </w:tcPr>
          <w:p w14:paraId="52B32E2B" w14:textId="77777777" w:rsidR="00027D8F" w:rsidRPr="004D7239" w:rsidRDefault="00027D8F" w:rsidP="00F138F8">
            <w:pPr>
              <w:rPr>
                <w:rFonts w:ascii="Arial" w:hAnsi="Arial" w:cs="Arial"/>
                <w:color w:val="0B1C2A"/>
                <w:sz w:val="21"/>
                <w:szCs w:val="21"/>
              </w:rPr>
            </w:pPr>
          </w:p>
          <w:p w14:paraId="3EFF01C3" w14:textId="77777777" w:rsidR="00027D8F" w:rsidRPr="004D7239" w:rsidRDefault="00027D8F" w:rsidP="00F138F8">
            <w:pPr>
              <w:rPr>
                <w:rFonts w:ascii="Arial" w:hAnsi="Arial" w:cs="Arial"/>
                <w:color w:val="0B1C2A"/>
                <w:sz w:val="21"/>
                <w:szCs w:val="21"/>
              </w:rPr>
            </w:pPr>
          </w:p>
        </w:tc>
      </w:tr>
    </w:tbl>
    <w:p w14:paraId="2E447816" w14:textId="77777777" w:rsidR="00027D8F" w:rsidRPr="004D7239" w:rsidRDefault="00027D8F" w:rsidP="00027D8F">
      <w:pPr>
        <w:rPr>
          <w:rFonts w:ascii="Arial" w:hAnsi="Arial" w:cs="Arial"/>
          <w:color w:val="222A35" w:themeColor="text2" w:themeShade="80"/>
          <w:sz w:val="21"/>
          <w:szCs w:val="21"/>
        </w:rPr>
      </w:pPr>
    </w:p>
    <w:tbl>
      <w:tblPr>
        <w:tblStyle w:val="TableGrid"/>
        <w:tblW w:w="10343" w:type="dxa"/>
        <w:tblLook w:val="04A0" w:firstRow="1" w:lastRow="0" w:firstColumn="1" w:lastColumn="0" w:noHBand="0" w:noVBand="1"/>
      </w:tblPr>
      <w:tblGrid>
        <w:gridCol w:w="5665"/>
        <w:gridCol w:w="4678"/>
      </w:tblGrid>
      <w:tr w:rsidR="00027D8F" w:rsidRPr="004D7239" w14:paraId="3C5E5783" w14:textId="77777777" w:rsidTr="00F138F8">
        <w:tc>
          <w:tcPr>
            <w:tcW w:w="10343" w:type="dxa"/>
            <w:gridSpan w:val="2"/>
            <w:shd w:val="clear" w:color="auto" w:fill="BFBFBF" w:themeFill="background1" w:themeFillShade="BF"/>
          </w:tcPr>
          <w:p w14:paraId="13BFB3B8" w14:textId="77777777" w:rsidR="00027D8F" w:rsidRPr="004D7239" w:rsidRDefault="00027D8F" w:rsidP="00F138F8">
            <w:pPr>
              <w:jc w:val="center"/>
              <w:rPr>
                <w:rFonts w:ascii="Arial" w:hAnsi="Arial" w:cs="Arial"/>
                <w:i/>
                <w:color w:val="0B1C2A"/>
                <w:sz w:val="21"/>
                <w:szCs w:val="21"/>
              </w:rPr>
            </w:pPr>
            <w:r w:rsidRPr="004D7239">
              <w:rPr>
                <w:rFonts w:ascii="Arial" w:hAnsi="Arial" w:cs="Arial"/>
                <w:i/>
                <w:color w:val="0B1C2A"/>
                <w:sz w:val="21"/>
                <w:szCs w:val="21"/>
              </w:rPr>
              <w:t>Insurance</w:t>
            </w:r>
          </w:p>
        </w:tc>
      </w:tr>
      <w:tr w:rsidR="00027D8F" w:rsidRPr="004D7239" w14:paraId="631FD6D3" w14:textId="77777777" w:rsidTr="00F138F8">
        <w:tc>
          <w:tcPr>
            <w:tcW w:w="5665" w:type="dxa"/>
          </w:tcPr>
          <w:p w14:paraId="0A5002E0"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Employers Liability Insurance Certificate</w:t>
            </w:r>
          </w:p>
          <w:p w14:paraId="3A8B0D63"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(covering students on work experience)</w:t>
            </w:r>
          </w:p>
        </w:tc>
        <w:tc>
          <w:tcPr>
            <w:tcW w:w="4678" w:type="dxa"/>
          </w:tcPr>
          <w:p w14:paraId="038D69C8" w14:textId="77777777" w:rsidR="00027D8F" w:rsidRPr="004D7239" w:rsidRDefault="00027D8F" w:rsidP="00F138F8">
            <w:pPr>
              <w:rPr>
                <w:rFonts w:ascii="Arial" w:hAnsi="Arial" w:cs="Arial"/>
                <w:color w:val="222A35" w:themeColor="text2" w:themeShade="80"/>
                <w:sz w:val="21"/>
                <w:szCs w:val="21"/>
              </w:rPr>
            </w:pPr>
          </w:p>
        </w:tc>
      </w:tr>
      <w:tr w:rsidR="00027D8F" w:rsidRPr="004D7239" w14:paraId="12DCB0AD" w14:textId="77777777" w:rsidTr="00F138F8">
        <w:tc>
          <w:tcPr>
            <w:tcW w:w="5665" w:type="dxa"/>
          </w:tcPr>
          <w:p w14:paraId="57814D32"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Public Liability Insurance Certificate</w:t>
            </w:r>
          </w:p>
        </w:tc>
        <w:tc>
          <w:tcPr>
            <w:tcW w:w="4678" w:type="dxa"/>
          </w:tcPr>
          <w:p w14:paraId="167B4A43" w14:textId="77777777" w:rsidR="00027D8F" w:rsidRPr="004D7239" w:rsidRDefault="00027D8F" w:rsidP="00F138F8">
            <w:pPr>
              <w:rPr>
                <w:rFonts w:ascii="Arial" w:hAnsi="Arial" w:cs="Arial"/>
                <w:color w:val="222A35" w:themeColor="text2" w:themeShade="80"/>
                <w:sz w:val="21"/>
                <w:szCs w:val="21"/>
              </w:rPr>
            </w:pPr>
          </w:p>
        </w:tc>
      </w:tr>
      <w:tr w:rsidR="00027D8F" w:rsidRPr="004D7239" w14:paraId="44DD665F" w14:textId="77777777" w:rsidTr="00F138F8">
        <w:tc>
          <w:tcPr>
            <w:tcW w:w="10343" w:type="dxa"/>
            <w:gridSpan w:val="2"/>
            <w:shd w:val="clear" w:color="auto" w:fill="BFBFBF" w:themeFill="background1" w:themeFillShade="BF"/>
          </w:tcPr>
          <w:p w14:paraId="3772A980"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Registration</w:t>
            </w:r>
          </w:p>
        </w:tc>
      </w:tr>
      <w:tr w:rsidR="00027D8F" w:rsidRPr="004D7239" w14:paraId="2BE83372" w14:textId="77777777" w:rsidTr="00F138F8">
        <w:tc>
          <w:tcPr>
            <w:tcW w:w="5665" w:type="dxa"/>
          </w:tcPr>
          <w:p w14:paraId="7CAD204D"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0B1C2A"/>
                <w:sz w:val="21"/>
                <w:szCs w:val="21"/>
              </w:rPr>
              <w:t>Placement registered with appropriate authority (HSE or Local Authority)</w:t>
            </w:r>
          </w:p>
        </w:tc>
        <w:tc>
          <w:tcPr>
            <w:tcW w:w="4678" w:type="dxa"/>
          </w:tcPr>
          <w:p w14:paraId="18BD295A" w14:textId="77777777" w:rsidR="00027D8F" w:rsidRPr="004D7239" w:rsidRDefault="00027D8F" w:rsidP="00F138F8">
            <w:pPr>
              <w:rPr>
                <w:rFonts w:ascii="Arial" w:hAnsi="Arial" w:cs="Arial"/>
                <w:color w:val="222A35" w:themeColor="text2" w:themeShade="80"/>
                <w:sz w:val="21"/>
                <w:szCs w:val="21"/>
              </w:rPr>
            </w:pPr>
          </w:p>
        </w:tc>
      </w:tr>
      <w:tr w:rsidR="00027D8F" w:rsidRPr="004D7239" w14:paraId="55A1C43F" w14:textId="77777777" w:rsidTr="00F138F8">
        <w:tc>
          <w:tcPr>
            <w:tcW w:w="10343" w:type="dxa"/>
            <w:gridSpan w:val="2"/>
            <w:shd w:val="clear" w:color="auto" w:fill="BFBFBF" w:themeFill="background1" w:themeFillShade="BF"/>
          </w:tcPr>
          <w:p w14:paraId="060A566A"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Health &amp; Safety Policy</w:t>
            </w:r>
          </w:p>
        </w:tc>
      </w:tr>
      <w:tr w:rsidR="00027D8F" w:rsidRPr="004D7239" w14:paraId="440D74F1" w14:textId="77777777" w:rsidTr="00F138F8">
        <w:tc>
          <w:tcPr>
            <w:tcW w:w="5665" w:type="dxa"/>
          </w:tcPr>
          <w:p w14:paraId="39F29761"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0B1C2A"/>
                <w:sz w:val="21"/>
                <w:szCs w:val="21"/>
              </w:rPr>
              <w:t>Where there are more than 5 employees the placement must have a written Health &amp; Safety Policy.</w:t>
            </w:r>
          </w:p>
        </w:tc>
        <w:tc>
          <w:tcPr>
            <w:tcW w:w="4678" w:type="dxa"/>
          </w:tcPr>
          <w:p w14:paraId="2AA62CB2" w14:textId="77777777" w:rsidR="00027D8F" w:rsidRPr="004D7239" w:rsidRDefault="00027D8F" w:rsidP="00F138F8">
            <w:pPr>
              <w:rPr>
                <w:rFonts w:ascii="Arial" w:hAnsi="Arial" w:cs="Arial"/>
                <w:color w:val="222A35" w:themeColor="text2" w:themeShade="80"/>
                <w:sz w:val="21"/>
                <w:szCs w:val="21"/>
              </w:rPr>
            </w:pPr>
          </w:p>
        </w:tc>
      </w:tr>
      <w:tr w:rsidR="00027D8F" w:rsidRPr="004D7239" w14:paraId="293F62F3" w14:textId="77777777" w:rsidTr="00F138F8">
        <w:tc>
          <w:tcPr>
            <w:tcW w:w="10343" w:type="dxa"/>
            <w:gridSpan w:val="2"/>
            <w:shd w:val="clear" w:color="auto" w:fill="BFBFBF" w:themeFill="background1" w:themeFillShade="BF"/>
          </w:tcPr>
          <w:p w14:paraId="534C17F1"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 xml:space="preserve">Health &amp; </w:t>
            </w:r>
            <w:r w:rsidRPr="004D7239">
              <w:rPr>
                <w:rFonts w:ascii="Arial" w:hAnsi="Arial" w:cs="Arial"/>
                <w:b/>
                <w:color w:val="222A35" w:themeColor="text2" w:themeShade="80"/>
                <w:sz w:val="21"/>
                <w:szCs w:val="21"/>
                <w:shd w:val="clear" w:color="auto" w:fill="D9D9D9" w:themeFill="background1" w:themeFillShade="D9"/>
              </w:rPr>
              <w:t>Safety Law Poster</w:t>
            </w:r>
          </w:p>
        </w:tc>
      </w:tr>
      <w:tr w:rsidR="00027D8F" w:rsidRPr="004D7239" w14:paraId="0E153485" w14:textId="77777777" w:rsidTr="00F138F8">
        <w:tc>
          <w:tcPr>
            <w:tcW w:w="5665" w:type="dxa"/>
          </w:tcPr>
          <w:p w14:paraId="7FC3DB6A"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0B1C2A"/>
                <w:sz w:val="21"/>
                <w:szCs w:val="21"/>
              </w:rPr>
              <w:lastRenderedPageBreak/>
              <w:t>Health &amp; Safety Law – What you should know poster should be displayed or a leaflet available for the student.</w:t>
            </w:r>
          </w:p>
        </w:tc>
        <w:tc>
          <w:tcPr>
            <w:tcW w:w="4678" w:type="dxa"/>
          </w:tcPr>
          <w:p w14:paraId="17C57B3B" w14:textId="77777777" w:rsidR="00027D8F" w:rsidRPr="004D7239" w:rsidRDefault="00027D8F" w:rsidP="00F138F8">
            <w:pPr>
              <w:rPr>
                <w:rFonts w:ascii="Arial" w:hAnsi="Arial" w:cs="Arial"/>
                <w:color w:val="222A35" w:themeColor="text2" w:themeShade="80"/>
                <w:sz w:val="21"/>
                <w:szCs w:val="21"/>
              </w:rPr>
            </w:pPr>
          </w:p>
        </w:tc>
      </w:tr>
      <w:tr w:rsidR="00027D8F" w:rsidRPr="004D7239" w14:paraId="6F2CD4BF" w14:textId="77777777" w:rsidTr="00F138F8">
        <w:tc>
          <w:tcPr>
            <w:tcW w:w="5665" w:type="dxa"/>
            <w:shd w:val="clear" w:color="auto" w:fill="BFBFBF" w:themeFill="background1" w:themeFillShade="BF"/>
          </w:tcPr>
          <w:p w14:paraId="5E8C7AA0" w14:textId="77777777" w:rsidR="00027D8F" w:rsidRPr="004D7239" w:rsidRDefault="00027D8F" w:rsidP="00F138F8">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First Aid arrangements</w:t>
            </w:r>
          </w:p>
        </w:tc>
        <w:tc>
          <w:tcPr>
            <w:tcW w:w="4678" w:type="dxa"/>
          </w:tcPr>
          <w:p w14:paraId="4E4941B0" w14:textId="77777777" w:rsidR="00027D8F" w:rsidRPr="004D7239" w:rsidRDefault="00027D8F" w:rsidP="00F138F8">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59264" behindDoc="0" locked="0" layoutInCell="1" allowOverlap="1" wp14:anchorId="29414851" wp14:editId="488014EE">
                      <wp:simplePos x="0" y="0"/>
                      <wp:positionH relativeFrom="column">
                        <wp:posOffset>1104265</wp:posOffset>
                      </wp:positionH>
                      <wp:positionV relativeFrom="paragraph">
                        <wp:posOffset>19050</wp:posOffset>
                      </wp:positionV>
                      <wp:extent cx="161925" cy="123825"/>
                      <wp:effectExtent l="0" t="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54ED8" id="Rectangle 46" o:spid="_x0000_s1026" style="position:absolute;margin-left:86.95pt;margin-top:1.5pt;width:12.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"/>
                  </w:pict>
                </mc:Fallback>
              </mc:AlternateContent>
            </w:r>
            <w:r w:rsidRPr="004D7239">
              <w:rPr>
                <w:rFonts w:ascii="Arial" w:hAnsi="Arial" w:cs="Arial"/>
                <w:color w:val="0B1C2A"/>
                <w:sz w:val="21"/>
                <w:szCs w:val="21"/>
              </w:rPr>
              <w:t>First Aid Box</w:t>
            </w:r>
          </w:p>
          <w:p w14:paraId="6B69D68D" w14:textId="77777777" w:rsidR="00027D8F" w:rsidRPr="004D7239" w:rsidRDefault="00027D8F" w:rsidP="00F138F8">
            <w:pPr>
              <w:rPr>
                <w:rFonts w:ascii="Arial" w:hAnsi="Arial" w:cs="Arial"/>
                <w:color w:val="0B1C2A"/>
                <w:sz w:val="21"/>
                <w:szCs w:val="21"/>
              </w:rPr>
            </w:pPr>
          </w:p>
          <w:p w14:paraId="5658C25A" w14:textId="77777777" w:rsidR="00027D8F" w:rsidRPr="004D7239" w:rsidRDefault="00027D8F" w:rsidP="00F138F8">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0288" behindDoc="0" locked="0" layoutInCell="1" allowOverlap="1" wp14:anchorId="74AFCF91" wp14:editId="17BAD71A">
                      <wp:simplePos x="0" y="0"/>
                      <wp:positionH relativeFrom="column">
                        <wp:posOffset>1104265</wp:posOffset>
                      </wp:positionH>
                      <wp:positionV relativeFrom="paragraph">
                        <wp:posOffset>21590</wp:posOffset>
                      </wp:positionV>
                      <wp:extent cx="161925" cy="123825"/>
                      <wp:effectExtent l="0" t="0" r="28575"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77643" id="Rectangle 45" o:spid="_x0000_s1026" style="position:absolute;margin-left:86.95pt;margin-top:1.7pt;width:1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"/>
                  </w:pict>
                </mc:Fallback>
              </mc:AlternateContent>
            </w:r>
            <w:r w:rsidRPr="004D7239">
              <w:rPr>
                <w:rFonts w:ascii="Arial" w:hAnsi="Arial" w:cs="Arial"/>
                <w:color w:val="0B1C2A"/>
                <w:sz w:val="21"/>
                <w:szCs w:val="21"/>
              </w:rPr>
              <w:t>First Aiders</w:t>
            </w:r>
          </w:p>
          <w:p w14:paraId="2624DC86" w14:textId="77777777" w:rsidR="00027D8F" w:rsidRPr="004D7239" w:rsidRDefault="00027D8F" w:rsidP="00F138F8">
            <w:pPr>
              <w:rPr>
                <w:rFonts w:ascii="Arial" w:hAnsi="Arial" w:cs="Arial"/>
                <w:color w:val="0B1C2A"/>
                <w:sz w:val="21"/>
                <w:szCs w:val="21"/>
              </w:rPr>
            </w:pPr>
          </w:p>
        </w:tc>
      </w:tr>
      <w:tr w:rsidR="00027D8F" w:rsidRPr="004D7239" w14:paraId="7D3C7ADB" w14:textId="77777777" w:rsidTr="00F138F8">
        <w:tc>
          <w:tcPr>
            <w:tcW w:w="5665" w:type="dxa"/>
            <w:shd w:val="clear" w:color="auto" w:fill="BFBFBF" w:themeFill="background1" w:themeFillShade="BF"/>
          </w:tcPr>
          <w:p w14:paraId="25EA9BF3" w14:textId="77777777" w:rsidR="00027D8F" w:rsidRPr="004D7239" w:rsidRDefault="00027D8F" w:rsidP="00F138F8">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Fire Precautions</w:t>
            </w:r>
          </w:p>
        </w:tc>
        <w:tc>
          <w:tcPr>
            <w:tcW w:w="4678" w:type="dxa"/>
          </w:tcPr>
          <w:p w14:paraId="346D76CB" w14:textId="77777777" w:rsidR="00027D8F" w:rsidRPr="004D7239" w:rsidRDefault="00027D8F" w:rsidP="00F138F8">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2336" behindDoc="0" locked="0" layoutInCell="1" allowOverlap="1" wp14:anchorId="75DAC9CC" wp14:editId="657C90A4">
                      <wp:simplePos x="0" y="0"/>
                      <wp:positionH relativeFrom="column">
                        <wp:posOffset>2056765</wp:posOffset>
                      </wp:positionH>
                      <wp:positionV relativeFrom="paragraph">
                        <wp:posOffset>198755</wp:posOffset>
                      </wp:positionV>
                      <wp:extent cx="161925" cy="123825"/>
                      <wp:effectExtent l="0" t="0" r="28575"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AF5E" id="Rectangle 44" o:spid="_x0000_s1026" style="position:absolute;margin-left:161.95pt;margin-top:15.65pt;width:12.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y1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"/>
                  </w:pict>
                </mc:Fallback>
              </mc:AlternateContent>
            </w:r>
            <w:r w:rsidRPr="004D7239">
              <w:rPr>
                <w:rFonts w:ascii="Arial" w:hAnsi="Arial" w:cs="Arial"/>
                <w:noProof/>
                <w:color w:val="0B1C2A"/>
                <w:sz w:val="21"/>
                <w:szCs w:val="21"/>
                <w:lang w:eastAsia="en-GB"/>
              </w:rPr>
              <mc:AlternateContent>
                <mc:Choice Requires="wps">
                  <w:drawing>
                    <wp:anchor distT="0" distB="0" distL="114300" distR="114300" simplePos="0" relativeHeight="251661312" behindDoc="0" locked="0" layoutInCell="1" allowOverlap="1" wp14:anchorId="76C5D564" wp14:editId="1E985A29">
                      <wp:simplePos x="0" y="0"/>
                      <wp:positionH relativeFrom="column">
                        <wp:posOffset>2056765</wp:posOffset>
                      </wp:positionH>
                      <wp:positionV relativeFrom="paragraph">
                        <wp:posOffset>17780</wp:posOffset>
                      </wp:positionV>
                      <wp:extent cx="161925" cy="12382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F61D9" id="Rectangle 43" o:spid="_x0000_s1026" style="position:absolute;margin-left:161.95pt;margin-top:1.4pt;width:12.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"/>
                  </w:pict>
                </mc:Fallback>
              </mc:AlternateContent>
            </w:r>
            <w:r w:rsidRPr="004D7239">
              <w:rPr>
                <w:rFonts w:ascii="Arial" w:hAnsi="Arial" w:cs="Arial"/>
                <w:color w:val="0B1C2A"/>
                <w:sz w:val="21"/>
                <w:szCs w:val="21"/>
              </w:rPr>
              <w:t>Fire exits / Assembly Points</w:t>
            </w:r>
          </w:p>
          <w:p w14:paraId="66732874" w14:textId="77777777" w:rsidR="00027D8F" w:rsidRPr="004D7239" w:rsidRDefault="00027D8F" w:rsidP="00F138F8">
            <w:pPr>
              <w:spacing w:line="360" w:lineRule="auto"/>
              <w:rPr>
                <w:rFonts w:ascii="Arial" w:hAnsi="Arial" w:cs="Arial"/>
                <w:color w:val="0B1C2A"/>
                <w:sz w:val="21"/>
                <w:szCs w:val="21"/>
              </w:rPr>
            </w:pPr>
            <w:r w:rsidRPr="004D7239">
              <w:rPr>
                <w:rFonts w:ascii="Arial" w:hAnsi="Arial" w:cs="Arial"/>
                <w:color w:val="0B1C2A"/>
                <w:sz w:val="21"/>
                <w:szCs w:val="21"/>
              </w:rPr>
              <w:t>Fire extinguishers</w:t>
            </w:r>
          </w:p>
          <w:p w14:paraId="6AE3DAC1" w14:textId="77777777" w:rsidR="00027D8F" w:rsidRPr="004D7239" w:rsidRDefault="00027D8F" w:rsidP="00F138F8">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3360" behindDoc="0" locked="0" layoutInCell="1" allowOverlap="1" wp14:anchorId="55C7A20C" wp14:editId="66A08751">
                      <wp:simplePos x="0" y="0"/>
                      <wp:positionH relativeFrom="column">
                        <wp:posOffset>2056765</wp:posOffset>
                      </wp:positionH>
                      <wp:positionV relativeFrom="paragraph">
                        <wp:posOffset>0</wp:posOffset>
                      </wp:positionV>
                      <wp:extent cx="161925" cy="123825"/>
                      <wp:effectExtent l="0" t="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AD5AB" id="Rectangle 41" o:spid="_x0000_s1026" style="position:absolute;margin-left:161.95pt;margin-top:0;width:12.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"/>
                  </w:pict>
                </mc:Fallback>
              </mc:AlternateContent>
            </w:r>
            <w:r w:rsidRPr="004D7239">
              <w:rPr>
                <w:rFonts w:ascii="Arial" w:hAnsi="Arial" w:cs="Arial"/>
                <w:color w:val="0B1C2A"/>
                <w:sz w:val="21"/>
                <w:szCs w:val="21"/>
              </w:rPr>
              <w:t>Appropriate Signs</w:t>
            </w:r>
          </w:p>
          <w:p w14:paraId="424C1E8A" w14:textId="77777777" w:rsidR="00027D8F" w:rsidRPr="004D7239" w:rsidRDefault="00027D8F" w:rsidP="00F138F8">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4384" behindDoc="0" locked="0" layoutInCell="1" allowOverlap="1" wp14:anchorId="377409EA" wp14:editId="79AD2787">
                      <wp:simplePos x="0" y="0"/>
                      <wp:positionH relativeFrom="column">
                        <wp:posOffset>2056765</wp:posOffset>
                      </wp:positionH>
                      <wp:positionV relativeFrom="paragraph">
                        <wp:posOffset>10795</wp:posOffset>
                      </wp:positionV>
                      <wp:extent cx="161925" cy="123825"/>
                      <wp:effectExtent l="0" t="0" r="28575"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3795B" id="Rectangle 40" o:spid="_x0000_s1026" style="position:absolute;margin-left:161.95pt;margin-top:.85pt;width:12.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SP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"/>
                  </w:pict>
                </mc:Fallback>
              </mc:AlternateContent>
            </w:r>
            <w:r w:rsidRPr="004D7239">
              <w:rPr>
                <w:rFonts w:ascii="Arial" w:hAnsi="Arial" w:cs="Arial"/>
                <w:color w:val="0B1C2A"/>
                <w:sz w:val="21"/>
                <w:szCs w:val="21"/>
              </w:rPr>
              <w:t>Alarm</w:t>
            </w:r>
          </w:p>
        </w:tc>
      </w:tr>
      <w:tr w:rsidR="00027D8F" w:rsidRPr="004D7239" w14:paraId="1326CD3C" w14:textId="77777777" w:rsidTr="00F138F8">
        <w:tc>
          <w:tcPr>
            <w:tcW w:w="5665" w:type="dxa"/>
            <w:shd w:val="clear" w:color="auto" w:fill="BFBFBF" w:themeFill="background1" w:themeFillShade="BF"/>
          </w:tcPr>
          <w:p w14:paraId="144224E3" w14:textId="77777777" w:rsidR="00027D8F" w:rsidRPr="004D7239" w:rsidRDefault="00027D8F" w:rsidP="00F138F8">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Accident Reporting</w:t>
            </w:r>
          </w:p>
        </w:tc>
        <w:tc>
          <w:tcPr>
            <w:tcW w:w="4678" w:type="dxa"/>
          </w:tcPr>
          <w:p w14:paraId="488DDFB9" w14:textId="77777777" w:rsidR="00027D8F" w:rsidRPr="004D7239" w:rsidRDefault="00027D8F" w:rsidP="00F138F8">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5408" behindDoc="0" locked="0" layoutInCell="1" allowOverlap="1" wp14:anchorId="02D257DD" wp14:editId="5A816976">
                      <wp:simplePos x="0" y="0"/>
                      <wp:positionH relativeFrom="column">
                        <wp:posOffset>1266190</wp:posOffset>
                      </wp:positionH>
                      <wp:positionV relativeFrom="paragraph">
                        <wp:posOffset>24765</wp:posOffset>
                      </wp:positionV>
                      <wp:extent cx="161925" cy="123825"/>
                      <wp:effectExtent l="0" t="0" r="2857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12B3F" id="Rectangle 39" o:spid="_x0000_s1026" style="position:absolute;margin-left:99.7pt;margin-top:1.95pt;width:12.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"/>
                  </w:pict>
                </mc:Fallback>
              </mc:AlternateContent>
            </w:r>
            <w:r w:rsidRPr="004D7239">
              <w:rPr>
                <w:rFonts w:ascii="Arial" w:hAnsi="Arial" w:cs="Arial"/>
                <w:color w:val="0B1C2A"/>
                <w:sz w:val="21"/>
                <w:szCs w:val="21"/>
              </w:rPr>
              <w:t>Accident Book</w:t>
            </w:r>
          </w:p>
          <w:p w14:paraId="05CC8C16" w14:textId="77777777" w:rsidR="00027D8F" w:rsidRPr="004D7239" w:rsidRDefault="00027D8F" w:rsidP="00F138F8">
            <w:pPr>
              <w:rPr>
                <w:rFonts w:ascii="Arial" w:hAnsi="Arial" w:cs="Arial"/>
                <w:color w:val="0B1C2A"/>
                <w:sz w:val="21"/>
                <w:szCs w:val="21"/>
              </w:rPr>
            </w:pPr>
          </w:p>
        </w:tc>
      </w:tr>
    </w:tbl>
    <w:p w14:paraId="529C34D6" w14:textId="77777777" w:rsidR="00027D8F" w:rsidRPr="004D7239" w:rsidRDefault="00027D8F" w:rsidP="00027D8F">
      <w:pPr>
        <w:rPr>
          <w:rFonts w:ascii="Arial" w:hAnsi="Arial" w:cs="Arial"/>
          <w:color w:val="222A35" w:themeColor="text2" w:themeShade="80"/>
          <w:sz w:val="21"/>
          <w:szCs w:val="21"/>
        </w:rPr>
      </w:pPr>
    </w:p>
    <w:p w14:paraId="4DA3DEDE"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Placement Contact: ______________________________________ Signed: ___________________</w:t>
      </w:r>
    </w:p>
    <w:p w14:paraId="22A9BE6C"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Work Experience Organiser: _______________________________ Signed: ___________________</w:t>
      </w:r>
    </w:p>
    <w:p w14:paraId="64FAEB8E"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Date: __________________________</w:t>
      </w:r>
    </w:p>
    <w:p w14:paraId="092B9AE1" w14:textId="77777777" w:rsidR="00027D8F" w:rsidRPr="004D7239" w:rsidRDefault="00027D8F" w:rsidP="00027D8F">
      <w:pPr>
        <w:ind w:left="426" w:hanging="426"/>
        <w:rPr>
          <w:rFonts w:ascii="Arial" w:hAnsi="Arial" w:cs="Arial"/>
          <w:i/>
          <w:color w:val="222A35" w:themeColor="text2" w:themeShade="80"/>
          <w:sz w:val="21"/>
          <w:szCs w:val="21"/>
        </w:rPr>
      </w:pPr>
      <w:r w:rsidRPr="004D7239">
        <w:rPr>
          <w:rFonts w:ascii="Arial" w:hAnsi="Arial" w:cs="Arial"/>
          <w:color w:val="222A35" w:themeColor="text2" w:themeShade="80"/>
          <w:sz w:val="21"/>
          <w:szCs w:val="21"/>
        </w:rPr>
        <w:br w:type="page"/>
      </w:r>
    </w:p>
    <w:p w14:paraId="68E1599E" w14:textId="4F5C2811" w:rsidR="00027D8F" w:rsidRPr="00CD5F9C" w:rsidRDefault="00F55680" w:rsidP="00027D8F">
      <w:pPr>
        <w:rPr>
          <w:rFonts w:ascii="Futura PT Heavy Italic" w:hAnsi="Futura PT Heavy Italic"/>
          <w:color w:val="76B835"/>
          <w:sz w:val="36"/>
          <w:szCs w:val="36"/>
        </w:rPr>
      </w:pPr>
      <w:r>
        <w:rPr>
          <w:rFonts w:ascii="Arial" w:hAnsi="Arial" w:cs="Arial"/>
          <w:color w:val="28B8CE"/>
          <w:sz w:val="32"/>
          <w:szCs w:val="21"/>
        </w:rPr>
        <w:lastRenderedPageBreak/>
        <w:t xml:space="preserve">Virtual </w:t>
      </w:r>
      <w:r w:rsidR="004D7239">
        <w:rPr>
          <w:rFonts w:ascii="Arial" w:hAnsi="Arial" w:cs="Arial"/>
          <w:color w:val="28B8CE"/>
          <w:sz w:val="32"/>
          <w:szCs w:val="21"/>
        </w:rPr>
        <w:t xml:space="preserve">Work Experience Checklist </w:t>
      </w:r>
      <w:r w:rsidR="004D7239" w:rsidRPr="00254A32">
        <w:rPr>
          <w:rFonts w:ascii="Arial" w:hAnsi="Arial" w:cs="Arial"/>
          <w:color w:val="28B8CE"/>
          <w:sz w:val="32"/>
          <w:szCs w:val="21"/>
        </w:rPr>
        <w:t xml:space="preserve"> </w:t>
      </w:r>
    </w:p>
    <w:p w14:paraId="2837DEDD"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Use the following checklist to help you ensure everything is in place for a good workplace experience.</w:t>
      </w:r>
    </w:p>
    <w:p w14:paraId="026D7D4F" w14:textId="77777777" w:rsidR="00027D8F" w:rsidRPr="004D7239" w:rsidRDefault="00027D8F" w:rsidP="00027D8F">
      <w:pPr>
        <w:rPr>
          <w:rFonts w:ascii="Arial" w:hAnsi="Arial" w:cs="Arial"/>
          <w:color w:val="222A35" w:themeColor="text2" w:themeShade="80"/>
          <w:sz w:val="21"/>
          <w:szCs w:val="21"/>
        </w:rPr>
      </w:pPr>
    </w:p>
    <w:tbl>
      <w:tblPr>
        <w:tblStyle w:val="TableGrid"/>
        <w:tblW w:w="0" w:type="auto"/>
        <w:tblLook w:val="04A0" w:firstRow="1" w:lastRow="0" w:firstColumn="1" w:lastColumn="0" w:noHBand="0" w:noVBand="1"/>
      </w:tblPr>
      <w:tblGrid>
        <w:gridCol w:w="562"/>
        <w:gridCol w:w="8364"/>
        <w:gridCol w:w="992"/>
      </w:tblGrid>
      <w:tr w:rsidR="00027D8F" w:rsidRPr="004D7239" w14:paraId="36B34380" w14:textId="77777777" w:rsidTr="00F138F8">
        <w:trPr>
          <w:trHeight w:hRule="exact" w:val="397"/>
        </w:trPr>
        <w:tc>
          <w:tcPr>
            <w:tcW w:w="562" w:type="dxa"/>
            <w:vMerge w:val="restart"/>
            <w:shd w:val="clear" w:color="auto" w:fill="BFBFBF" w:themeFill="background1" w:themeFillShade="BF"/>
          </w:tcPr>
          <w:p w14:paraId="3D6CFBF1" w14:textId="77777777" w:rsidR="00027D8F" w:rsidRPr="004D7239" w:rsidRDefault="00027D8F" w:rsidP="00F138F8">
            <w:pPr>
              <w:jc w:val="center"/>
              <w:rPr>
                <w:rFonts w:ascii="Arial" w:hAnsi="Arial" w:cs="Arial"/>
                <w:color w:val="0B1C2A"/>
                <w:sz w:val="21"/>
                <w:szCs w:val="21"/>
              </w:rPr>
            </w:pPr>
            <w:r w:rsidRPr="004D7239">
              <w:rPr>
                <w:rFonts w:ascii="Arial" w:hAnsi="Arial" w:cs="Arial"/>
                <w:color w:val="0B1C2A"/>
                <w:sz w:val="21"/>
                <w:szCs w:val="21"/>
              </w:rPr>
              <w:t>1</w:t>
            </w:r>
          </w:p>
        </w:tc>
        <w:tc>
          <w:tcPr>
            <w:tcW w:w="8364" w:type="dxa"/>
            <w:shd w:val="clear" w:color="auto" w:fill="BFBFBF" w:themeFill="background1" w:themeFillShade="BF"/>
          </w:tcPr>
          <w:p w14:paraId="190A27E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The role of employers</w:t>
            </w:r>
          </w:p>
        </w:tc>
        <w:tc>
          <w:tcPr>
            <w:tcW w:w="992" w:type="dxa"/>
            <w:shd w:val="clear" w:color="auto" w:fill="BFBFBF" w:themeFill="background1" w:themeFillShade="BF"/>
          </w:tcPr>
          <w:p w14:paraId="35A9306B" w14:textId="77777777" w:rsidR="00027D8F" w:rsidRPr="004D7239" w:rsidRDefault="00027D8F" w:rsidP="00F138F8">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6F374773" w14:textId="77777777" w:rsidTr="00F138F8">
        <w:trPr>
          <w:trHeight w:hRule="exact" w:val="397"/>
        </w:trPr>
        <w:tc>
          <w:tcPr>
            <w:tcW w:w="562" w:type="dxa"/>
            <w:vMerge/>
            <w:shd w:val="clear" w:color="auto" w:fill="BFBFBF" w:themeFill="background1" w:themeFillShade="BF"/>
          </w:tcPr>
          <w:p w14:paraId="16315C0C" w14:textId="77777777" w:rsidR="00027D8F" w:rsidRPr="004D7239" w:rsidRDefault="00027D8F" w:rsidP="00F138F8">
            <w:pPr>
              <w:jc w:val="center"/>
              <w:rPr>
                <w:rFonts w:ascii="Arial" w:hAnsi="Arial" w:cs="Arial"/>
                <w:color w:val="0B1C2A"/>
                <w:sz w:val="21"/>
                <w:szCs w:val="21"/>
              </w:rPr>
            </w:pPr>
          </w:p>
        </w:tc>
        <w:tc>
          <w:tcPr>
            <w:tcW w:w="8364" w:type="dxa"/>
          </w:tcPr>
          <w:p w14:paraId="7EA4E3F7"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Employers are well briefed about the programme</w:t>
            </w:r>
          </w:p>
        </w:tc>
        <w:tc>
          <w:tcPr>
            <w:tcW w:w="992" w:type="dxa"/>
          </w:tcPr>
          <w:p w14:paraId="16CA6FFF"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22D7F74C" w14:textId="77777777" w:rsidTr="00F138F8">
        <w:trPr>
          <w:trHeight w:hRule="exact" w:val="397"/>
        </w:trPr>
        <w:tc>
          <w:tcPr>
            <w:tcW w:w="562" w:type="dxa"/>
            <w:vMerge/>
            <w:shd w:val="clear" w:color="auto" w:fill="BFBFBF" w:themeFill="background1" w:themeFillShade="BF"/>
          </w:tcPr>
          <w:p w14:paraId="36BD015C" w14:textId="77777777" w:rsidR="00027D8F" w:rsidRPr="004D7239" w:rsidRDefault="00027D8F" w:rsidP="00F138F8">
            <w:pPr>
              <w:jc w:val="center"/>
              <w:rPr>
                <w:rFonts w:ascii="Arial" w:hAnsi="Arial" w:cs="Arial"/>
                <w:color w:val="0B1C2A"/>
                <w:sz w:val="21"/>
                <w:szCs w:val="21"/>
              </w:rPr>
            </w:pPr>
          </w:p>
        </w:tc>
        <w:tc>
          <w:tcPr>
            <w:tcW w:w="8364" w:type="dxa"/>
          </w:tcPr>
          <w:p w14:paraId="0BEA068F"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All legal requirements have been met</w:t>
            </w:r>
          </w:p>
        </w:tc>
        <w:tc>
          <w:tcPr>
            <w:tcW w:w="992" w:type="dxa"/>
          </w:tcPr>
          <w:p w14:paraId="2C0A5126"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5F818BC3" w14:textId="77777777" w:rsidTr="00F138F8">
        <w:trPr>
          <w:trHeight w:hRule="exact" w:val="397"/>
        </w:trPr>
        <w:tc>
          <w:tcPr>
            <w:tcW w:w="562" w:type="dxa"/>
            <w:vMerge/>
            <w:shd w:val="clear" w:color="auto" w:fill="BFBFBF" w:themeFill="background1" w:themeFillShade="BF"/>
          </w:tcPr>
          <w:p w14:paraId="5236E5F1" w14:textId="77777777" w:rsidR="00027D8F" w:rsidRPr="004D7239" w:rsidRDefault="00027D8F" w:rsidP="00F138F8">
            <w:pPr>
              <w:jc w:val="center"/>
              <w:rPr>
                <w:rFonts w:ascii="Arial" w:hAnsi="Arial" w:cs="Arial"/>
                <w:color w:val="0B1C2A"/>
                <w:sz w:val="21"/>
                <w:szCs w:val="21"/>
              </w:rPr>
            </w:pPr>
          </w:p>
        </w:tc>
        <w:tc>
          <w:tcPr>
            <w:tcW w:w="8364" w:type="dxa"/>
          </w:tcPr>
          <w:p w14:paraId="1F20256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Employers have identified activities for the students</w:t>
            </w:r>
          </w:p>
        </w:tc>
        <w:tc>
          <w:tcPr>
            <w:tcW w:w="992" w:type="dxa"/>
          </w:tcPr>
          <w:p w14:paraId="2F475B2D"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477E33D5" w14:textId="77777777" w:rsidTr="00F138F8">
        <w:trPr>
          <w:trHeight w:hRule="exact" w:val="397"/>
        </w:trPr>
        <w:tc>
          <w:tcPr>
            <w:tcW w:w="562" w:type="dxa"/>
            <w:vMerge/>
            <w:shd w:val="clear" w:color="auto" w:fill="BFBFBF" w:themeFill="background1" w:themeFillShade="BF"/>
          </w:tcPr>
          <w:p w14:paraId="07DB9D72" w14:textId="77777777" w:rsidR="00027D8F" w:rsidRPr="004D7239" w:rsidRDefault="00027D8F" w:rsidP="00F138F8">
            <w:pPr>
              <w:jc w:val="center"/>
              <w:rPr>
                <w:rFonts w:ascii="Arial" w:hAnsi="Arial" w:cs="Arial"/>
                <w:color w:val="0B1C2A"/>
                <w:sz w:val="21"/>
                <w:szCs w:val="21"/>
              </w:rPr>
            </w:pPr>
          </w:p>
        </w:tc>
        <w:tc>
          <w:tcPr>
            <w:tcW w:w="8364" w:type="dxa"/>
          </w:tcPr>
          <w:p w14:paraId="0F33DD9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Employers have provided feedback on students’ progress</w:t>
            </w:r>
          </w:p>
        </w:tc>
        <w:tc>
          <w:tcPr>
            <w:tcW w:w="992" w:type="dxa"/>
          </w:tcPr>
          <w:p w14:paraId="53C85553"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7E84DFC1" w14:textId="77777777" w:rsidTr="00F138F8">
        <w:trPr>
          <w:trHeight w:hRule="exact" w:val="397"/>
        </w:trPr>
        <w:tc>
          <w:tcPr>
            <w:tcW w:w="562" w:type="dxa"/>
            <w:vMerge w:val="restart"/>
            <w:shd w:val="clear" w:color="auto" w:fill="BFBFBF" w:themeFill="background1" w:themeFillShade="BF"/>
          </w:tcPr>
          <w:p w14:paraId="4F9754AF" w14:textId="77777777" w:rsidR="00027D8F" w:rsidRPr="004D7239" w:rsidRDefault="00027D8F" w:rsidP="00F138F8">
            <w:pPr>
              <w:jc w:val="center"/>
              <w:rPr>
                <w:rFonts w:ascii="Arial" w:hAnsi="Arial" w:cs="Arial"/>
                <w:color w:val="0B1C2A"/>
                <w:sz w:val="21"/>
                <w:szCs w:val="21"/>
              </w:rPr>
            </w:pPr>
            <w:r w:rsidRPr="004D7239">
              <w:rPr>
                <w:rFonts w:ascii="Arial" w:hAnsi="Arial" w:cs="Arial"/>
                <w:color w:val="0B1C2A"/>
                <w:sz w:val="21"/>
                <w:szCs w:val="21"/>
              </w:rPr>
              <w:t>2</w:t>
            </w:r>
          </w:p>
        </w:tc>
        <w:tc>
          <w:tcPr>
            <w:tcW w:w="8364" w:type="dxa"/>
            <w:shd w:val="clear" w:color="auto" w:fill="BFBFBF" w:themeFill="background1" w:themeFillShade="BF"/>
          </w:tcPr>
          <w:p w14:paraId="7B98A36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Good Practice</w:t>
            </w:r>
          </w:p>
        </w:tc>
        <w:tc>
          <w:tcPr>
            <w:tcW w:w="992" w:type="dxa"/>
            <w:shd w:val="clear" w:color="auto" w:fill="BFBFBF" w:themeFill="background1" w:themeFillShade="BF"/>
          </w:tcPr>
          <w:p w14:paraId="29C17A7D" w14:textId="77777777" w:rsidR="00027D8F" w:rsidRPr="004D7239" w:rsidRDefault="00027D8F" w:rsidP="00F138F8">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31988CD5" w14:textId="77777777" w:rsidTr="00F138F8">
        <w:trPr>
          <w:trHeight w:hRule="exact" w:val="397"/>
        </w:trPr>
        <w:tc>
          <w:tcPr>
            <w:tcW w:w="562" w:type="dxa"/>
            <w:vMerge/>
            <w:shd w:val="clear" w:color="auto" w:fill="BFBFBF" w:themeFill="background1" w:themeFillShade="BF"/>
          </w:tcPr>
          <w:p w14:paraId="4A88E0DB" w14:textId="77777777" w:rsidR="00027D8F" w:rsidRPr="004D7239" w:rsidRDefault="00027D8F" w:rsidP="00F138F8">
            <w:pPr>
              <w:jc w:val="center"/>
              <w:rPr>
                <w:rFonts w:ascii="Arial" w:hAnsi="Arial" w:cs="Arial"/>
                <w:color w:val="0B1C2A"/>
                <w:sz w:val="21"/>
                <w:szCs w:val="21"/>
              </w:rPr>
            </w:pPr>
          </w:p>
        </w:tc>
        <w:tc>
          <w:tcPr>
            <w:tcW w:w="8364" w:type="dxa"/>
          </w:tcPr>
          <w:p w14:paraId="0027013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The experiences are linked to what the students are learning</w:t>
            </w:r>
          </w:p>
        </w:tc>
        <w:tc>
          <w:tcPr>
            <w:tcW w:w="992" w:type="dxa"/>
          </w:tcPr>
          <w:p w14:paraId="73662B50"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6666756" w14:textId="77777777" w:rsidTr="00F138F8">
        <w:trPr>
          <w:trHeight w:hRule="exact" w:val="397"/>
        </w:trPr>
        <w:tc>
          <w:tcPr>
            <w:tcW w:w="562" w:type="dxa"/>
            <w:vMerge/>
            <w:shd w:val="clear" w:color="auto" w:fill="BFBFBF" w:themeFill="background1" w:themeFillShade="BF"/>
          </w:tcPr>
          <w:p w14:paraId="445F977A" w14:textId="77777777" w:rsidR="00027D8F" w:rsidRPr="004D7239" w:rsidRDefault="00027D8F" w:rsidP="00F138F8">
            <w:pPr>
              <w:jc w:val="center"/>
              <w:rPr>
                <w:rFonts w:ascii="Arial" w:hAnsi="Arial" w:cs="Arial"/>
                <w:color w:val="0B1C2A"/>
                <w:sz w:val="21"/>
                <w:szCs w:val="21"/>
              </w:rPr>
            </w:pPr>
          </w:p>
        </w:tc>
        <w:tc>
          <w:tcPr>
            <w:tcW w:w="8364" w:type="dxa"/>
          </w:tcPr>
          <w:p w14:paraId="224303D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Assignments for students have been identified &amp; designed</w:t>
            </w:r>
          </w:p>
        </w:tc>
        <w:tc>
          <w:tcPr>
            <w:tcW w:w="992" w:type="dxa"/>
          </w:tcPr>
          <w:p w14:paraId="7FF6B40E"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752B7F79" w14:textId="77777777" w:rsidTr="00F138F8">
        <w:trPr>
          <w:trHeight w:hRule="exact" w:val="397"/>
        </w:trPr>
        <w:tc>
          <w:tcPr>
            <w:tcW w:w="562" w:type="dxa"/>
            <w:vMerge/>
            <w:shd w:val="clear" w:color="auto" w:fill="BFBFBF" w:themeFill="background1" w:themeFillShade="BF"/>
          </w:tcPr>
          <w:p w14:paraId="1197179A" w14:textId="77777777" w:rsidR="00027D8F" w:rsidRPr="004D7239" w:rsidRDefault="00027D8F" w:rsidP="00F138F8">
            <w:pPr>
              <w:jc w:val="center"/>
              <w:rPr>
                <w:rFonts w:ascii="Arial" w:hAnsi="Arial" w:cs="Arial"/>
                <w:color w:val="0B1C2A"/>
                <w:sz w:val="21"/>
                <w:szCs w:val="21"/>
              </w:rPr>
            </w:pPr>
          </w:p>
        </w:tc>
        <w:tc>
          <w:tcPr>
            <w:tcW w:w="8364" w:type="dxa"/>
          </w:tcPr>
          <w:p w14:paraId="6C711BC0"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 diary / logbook for students to complete is available</w:t>
            </w:r>
          </w:p>
        </w:tc>
        <w:tc>
          <w:tcPr>
            <w:tcW w:w="992" w:type="dxa"/>
          </w:tcPr>
          <w:p w14:paraId="4A42866A"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5D5D2E90" w14:textId="77777777" w:rsidTr="00F138F8">
        <w:trPr>
          <w:trHeight w:hRule="exact" w:val="397"/>
        </w:trPr>
        <w:tc>
          <w:tcPr>
            <w:tcW w:w="562" w:type="dxa"/>
            <w:vMerge/>
            <w:shd w:val="clear" w:color="auto" w:fill="BFBFBF" w:themeFill="background1" w:themeFillShade="BF"/>
          </w:tcPr>
          <w:p w14:paraId="20C64589" w14:textId="77777777" w:rsidR="00027D8F" w:rsidRPr="004D7239" w:rsidRDefault="00027D8F" w:rsidP="00F138F8">
            <w:pPr>
              <w:jc w:val="center"/>
              <w:rPr>
                <w:rFonts w:ascii="Arial" w:hAnsi="Arial" w:cs="Arial"/>
                <w:color w:val="0B1C2A"/>
                <w:sz w:val="21"/>
                <w:szCs w:val="21"/>
              </w:rPr>
            </w:pPr>
          </w:p>
        </w:tc>
        <w:tc>
          <w:tcPr>
            <w:tcW w:w="8364" w:type="dxa"/>
          </w:tcPr>
          <w:p w14:paraId="716666EB"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Parents and carers have been briefed</w:t>
            </w:r>
          </w:p>
        </w:tc>
        <w:tc>
          <w:tcPr>
            <w:tcW w:w="992" w:type="dxa"/>
          </w:tcPr>
          <w:p w14:paraId="00873086"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4BB0D965" w14:textId="77777777" w:rsidTr="00F138F8">
        <w:trPr>
          <w:trHeight w:hRule="exact" w:val="397"/>
        </w:trPr>
        <w:tc>
          <w:tcPr>
            <w:tcW w:w="562" w:type="dxa"/>
            <w:vMerge/>
            <w:shd w:val="clear" w:color="auto" w:fill="BFBFBF" w:themeFill="background1" w:themeFillShade="BF"/>
          </w:tcPr>
          <w:p w14:paraId="5AD038C2" w14:textId="77777777" w:rsidR="00027D8F" w:rsidRPr="004D7239" w:rsidRDefault="00027D8F" w:rsidP="00F138F8">
            <w:pPr>
              <w:jc w:val="center"/>
              <w:rPr>
                <w:rFonts w:ascii="Arial" w:hAnsi="Arial" w:cs="Arial"/>
                <w:color w:val="0B1C2A"/>
                <w:sz w:val="21"/>
                <w:szCs w:val="21"/>
              </w:rPr>
            </w:pPr>
          </w:p>
        </w:tc>
        <w:tc>
          <w:tcPr>
            <w:tcW w:w="8364" w:type="dxa"/>
          </w:tcPr>
          <w:p w14:paraId="011E45BE"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Students have been given essential information about their placement</w:t>
            </w:r>
          </w:p>
        </w:tc>
        <w:tc>
          <w:tcPr>
            <w:tcW w:w="992" w:type="dxa"/>
          </w:tcPr>
          <w:p w14:paraId="016646A5"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EDD16BB" w14:textId="77777777" w:rsidTr="00F138F8">
        <w:trPr>
          <w:trHeight w:hRule="exact" w:val="397"/>
        </w:trPr>
        <w:tc>
          <w:tcPr>
            <w:tcW w:w="562" w:type="dxa"/>
            <w:vMerge/>
            <w:shd w:val="clear" w:color="auto" w:fill="BFBFBF" w:themeFill="background1" w:themeFillShade="BF"/>
          </w:tcPr>
          <w:p w14:paraId="5A90D888" w14:textId="77777777" w:rsidR="00027D8F" w:rsidRPr="004D7239" w:rsidRDefault="00027D8F" w:rsidP="00F138F8">
            <w:pPr>
              <w:jc w:val="center"/>
              <w:rPr>
                <w:rFonts w:ascii="Arial" w:hAnsi="Arial" w:cs="Arial"/>
                <w:color w:val="0B1C2A"/>
                <w:sz w:val="21"/>
                <w:szCs w:val="21"/>
              </w:rPr>
            </w:pPr>
          </w:p>
        </w:tc>
        <w:tc>
          <w:tcPr>
            <w:tcW w:w="8364" w:type="dxa"/>
          </w:tcPr>
          <w:p w14:paraId="01CFCD0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Everybody knows what to do if something goes wrong</w:t>
            </w:r>
          </w:p>
        </w:tc>
        <w:tc>
          <w:tcPr>
            <w:tcW w:w="992" w:type="dxa"/>
          </w:tcPr>
          <w:p w14:paraId="1BF91D13"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46E01CC8" w14:textId="77777777" w:rsidTr="00F138F8">
        <w:trPr>
          <w:trHeight w:hRule="exact" w:val="687"/>
        </w:trPr>
        <w:tc>
          <w:tcPr>
            <w:tcW w:w="562" w:type="dxa"/>
            <w:vMerge/>
            <w:shd w:val="clear" w:color="auto" w:fill="BFBFBF" w:themeFill="background1" w:themeFillShade="BF"/>
          </w:tcPr>
          <w:p w14:paraId="42BDD096" w14:textId="77777777" w:rsidR="00027D8F" w:rsidRPr="004D7239" w:rsidRDefault="00027D8F" w:rsidP="00F138F8">
            <w:pPr>
              <w:jc w:val="center"/>
              <w:rPr>
                <w:rFonts w:ascii="Arial" w:hAnsi="Arial" w:cs="Arial"/>
                <w:color w:val="0B1C2A"/>
                <w:sz w:val="21"/>
                <w:szCs w:val="21"/>
              </w:rPr>
            </w:pPr>
          </w:p>
        </w:tc>
        <w:tc>
          <w:tcPr>
            <w:tcW w:w="8364" w:type="dxa"/>
          </w:tcPr>
          <w:p w14:paraId="06F7DD5E"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One person has been identified as main contact should something go wrong</w:t>
            </w:r>
          </w:p>
        </w:tc>
        <w:tc>
          <w:tcPr>
            <w:tcW w:w="992" w:type="dxa"/>
          </w:tcPr>
          <w:p w14:paraId="6DF40E93"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692C962E" w14:textId="77777777" w:rsidTr="00F138F8">
        <w:trPr>
          <w:trHeight w:hRule="exact" w:val="397"/>
        </w:trPr>
        <w:tc>
          <w:tcPr>
            <w:tcW w:w="562" w:type="dxa"/>
            <w:vMerge w:val="restart"/>
            <w:shd w:val="clear" w:color="auto" w:fill="BFBFBF" w:themeFill="background1" w:themeFillShade="BF"/>
          </w:tcPr>
          <w:p w14:paraId="1EBCF668" w14:textId="77777777" w:rsidR="00027D8F" w:rsidRPr="004D7239" w:rsidRDefault="00027D8F" w:rsidP="00F138F8">
            <w:pPr>
              <w:jc w:val="center"/>
              <w:rPr>
                <w:rFonts w:ascii="Arial" w:hAnsi="Arial" w:cs="Arial"/>
                <w:color w:val="0B1C2A"/>
                <w:sz w:val="21"/>
                <w:szCs w:val="21"/>
              </w:rPr>
            </w:pPr>
            <w:r w:rsidRPr="004D7239">
              <w:rPr>
                <w:rFonts w:ascii="Arial" w:hAnsi="Arial" w:cs="Arial"/>
                <w:color w:val="0B1C2A"/>
                <w:sz w:val="21"/>
                <w:szCs w:val="21"/>
              </w:rPr>
              <w:t>3</w:t>
            </w:r>
          </w:p>
        </w:tc>
        <w:tc>
          <w:tcPr>
            <w:tcW w:w="8364" w:type="dxa"/>
            <w:shd w:val="clear" w:color="auto" w:fill="BFBFBF" w:themeFill="background1" w:themeFillShade="BF"/>
          </w:tcPr>
          <w:p w14:paraId="5245ADC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Support Systems</w:t>
            </w:r>
          </w:p>
        </w:tc>
        <w:tc>
          <w:tcPr>
            <w:tcW w:w="992" w:type="dxa"/>
            <w:shd w:val="clear" w:color="auto" w:fill="BFBFBF" w:themeFill="background1" w:themeFillShade="BF"/>
          </w:tcPr>
          <w:p w14:paraId="56287565" w14:textId="77777777" w:rsidR="00027D8F" w:rsidRPr="004D7239" w:rsidRDefault="00027D8F" w:rsidP="00F138F8">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p>
        </w:tc>
      </w:tr>
      <w:tr w:rsidR="00027D8F" w:rsidRPr="004D7239" w14:paraId="1DE30ADF" w14:textId="77777777" w:rsidTr="00F138F8">
        <w:trPr>
          <w:trHeight w:hRule="exact" w:val="397"/>
        </w:trPr>
        <w:tc>
          <w:tcPr>
            <w:tcW w:w="562" w:type="dxa"/>
            <w:vMerge/>
            <w:shd w:val="clear" w:color="auto" w:fill="BFBFBF" w:themeFill="background1" w:themeFillShade="BF"/>
          </w:tcPr>
          <w:p w14:paraId="6E8A5187" w14:textId="77777777" w:rsidR="00027D8F" w:rsidRPr="004D7239" w:rsidRDefault="00027D8F" w:rsidP="00F138F8">
            <w:pPr>
              <w:jc w:val="center"/>
              <w:rPr>
                <w:rFonts w:ascii="Arial" w:hAnsi="Arial" w:cs="Arial"/>
                <w:color w:val="0B1C2A"/>
                <w:sz w:val="21"/>
                <w:szCs w:val="21"/>
              </w:rPr>
            </w:pPr>
          </w:p>
        </w:tc>
        <w:tc>
          <w:tcPr>
            <w:tcW w:w="8364" w:type="dxa"/>
          </w:tcPr>
          <w:p w14:paraId="4B669AAF"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 session to brief students about work experience has been arranged</w:t>
            </w:r>
          </w:p>
        </w:tc>
        <w:tc>
          <w:tcPr>
            <w:tcW w:w="992" w:type="dxa"/>
          </w:tcPr>
          <w:p w14:paraId="3A49021E"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19685042" w14:textId="77777777" w:rsidTr="00F138F8">
        <w:trPr>
          <w:trHeight w:hRule="exact" w:val="397"/>
        </w:trPr>
        <w:tc>
          <w:tcPr>
            <w:tcW w:w="562" w:type="dxa"/>
            <w:vMerge/>
            <w:shd w:val="clear" w:color="auto" w:fill="BFBFBF" w:themeFill="background1" w:themeFillShade="BF"/>
          </w:tcPr>
          <w:p w14:paraId="2A24DBEA" w14:textId="77777777" w:rsidR="00027D8F" w:rsidRPr="004D7239" w:rsidRDefault="00027D8F" w:rsidP="00F138F8">
            <w:pPr>
              <w:jc w:val="center"/>
              <w:rPr>
                <w:rFonts w:ascii="Arial" w:hAnsi="Arial" w:cs="Arial"/>
                <w:color w:val="0B1C2A"/>
                <w:sz w:val="21"/>
                <w:szCs w:val="21"/>
              </w:rPr>
            </w:pPr>
          </w:p>
        </w:tc>
        <w:tc>
          <w:tcPr>
            <w:tcW w:w="8364" w:type="dxa"/>
          </w:tcPr>
          <w:p w14:paraId="63155DBF"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Support systems have been identified</w:t>
            </w:r>
          </w:p>
        </w:tc>
        <w:tc>
          <w:tcPr>
            <w:tcW w:w="992" w:type="dxa"/>
          </w:tcPr>
          <w:p w14:paraId="45BA5C00"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A43C497" w14:textId="77777777" w:rsidTr="00F138F8">
        <w:trPr>
          <w:trHeight w:hRule="exact" w:val="397"/>
        </w:trPr>
        <w:tc>
          <w:tcPr>
            <w:tcW w:w="562" w:type="dxa"/>
            <w:vMerge/>
            <w:shd w:val="clear" w:color="auto" w:fill="BFBFBF" w:themeFill="background1" w:themeFillShade="BF"/>
          </w:tcPr>
          <w:p w14:paraId="51DBA8CD" w14:textId="77777777" w:rsidR="00027D8F" w:rsidRPr="004D7239" w:rsidRDefault="00027D8F" w:rsidP="00F138F8">
            <w:pPr>
              <w:jc w:val="center"/>
              <w:rPr>
                <w:rFonts w:ascii="Arial" w:hAnsi="Arial" w:cs="Arial"/>
                <w:color w:val="0B1C2A"/>
                <w:sz w:val="21"/>
                <w:szCs w:val="21"/>
              </w:rPr>
            </w:pPr>
          </w:p>
        </w:tc>
        <w:tc>
          <w:tcPr>
            <w:tcW w:w="8364" w:type="dxa"/>
          </w:tcPr>
          <w:p w14:paraId="72E79C7B"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Student progress is monitored and reviewed</w:t>
            </w:r>
          </w:p>
        </w:tc>
        <w:tc>
          <w:tcPr>
            <w:tcW w:w="992" w:type="dxa"/>
          </w:tcPr>
          <w:p w14:paraId="3A6B1CFC"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755CB5E7" w14:textId="77777777" w:rsidTr="00F138F8">
        <w:trPr>
          <w:trHeight w:hRule="exact" w:val="397"/>
        </w:trPr>
        <w:tc>
          <w:tcPr>
            <w:tcW w:w="562" w:type="dxa"/>
            <w:vMerge/>
            <w:shd w:val="clear" w:color="auto" w:fill="BFBFBF" w:themeFill="background1" w:themeFillShade="BF"/>
          </w:tcPr>
          <w:p w14:paraId="54D9B4EA" w14:textId="77777777" w:rsidR="00027D8F" w:rsidRPr="004D7239" w:rsidRDefault="00027D8F" w:rsidP="00F138F8">
            <w:pPr>
              <w:jc w:val="center"/>
              <w:rPr>
                <w:rFonts w:ascii="Arial" w:hAnsi="Arial" w:cs="Arial"/>
                <w:color w:val="0B1C2A"/>
                <w:sz w:val="21"/>
                <w:szCs w:val="21"/>
              </w:rPr>
            </w:pPr>
          </w:p>
        </w:tc>
        <w:tc>
          <w:tcPr>
            <w:tcW w:w="8364" w:type="dxa"/>
          </w:tcPr>
          <w:p w14:paraId="3EFE499A"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Experiences and outcomes are recorded</w:t>
            </w:r>
          </w:p>
        </w:tc>
        <w:tc>
          <w:tcPr>
            <w:tcW w:w="992" w:type="dxa"/>
          </w:tcPr>
          <w:p w14:paraId="3C5A758F"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0A565FE9" w14:textId="77777777" w:rsidTr="00F138F8">
        <w:trPr>
          <w:trHeight w:hRule="exact" w:val="397"/>
        </w:trPr>
        <w:tc>
          <w:tcPr>
            <w:tcW w:w="562" w:type="dxa"/>
            <w:vMerge/>
            <w:shd w:val="clear" w:color="auto" w:fill="BFBFBF" w:themeFill="background1" w:themeFillShade="BF"/>
          </w:tcPr>
          <w:p w14:paraId="00BB5FA6" w14:textId="77777777" w:rsidR="00027D8F" w:rsidRPr="004D7239" w:rsidRDefault="00027D8F" w:rsidP="00F138F8">
            <w:pPr>
              <w:jc w:val="center"/>
              <w:rPr>
                <w:rFonts w:ascii="Arial" w:hAnsi="Arial" w:cs="Arial"/>
                <w:color w:val="0B1C2A"/>
                <w:sz w:val="21"/>
                <w:szCs w:val="21"/>
              </w:rPr>
            </w:pPr>
          </w:p>
        </w:tc>
        <w:tc>
          <w:tcPr>
            <w:tcW w:w="8364" w:type="dxa"/>
          </w:tcPr>
          <w:p w14:paraId="2F51192E"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Employers take part in student reviews</w:t>
            </w:r>
          </w:p>
        </w:tc>
        <w:tc>
          <w:tcPr>
            <w:tcW w:w="992" w:type="dxa"/>
          </w:tcPr>
          <w:p w14:paraId="553FC431"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00D811F7" w14:textId="77777777" w:rsidTr="00F138F8">
        <w:trPr>
          <w:trHeight w:hRule="exact" w:val="397"/>
        </w:trPr>
        <w:tc>
          <w:tcPr>
            <w:tcW w:w="562" w:type="dxa"/>
            <w:vMerge w:val="restart"/>
            <w:shd w:val="clear" w:color="auto" w:fill="BFBFBF" w:themeFill="background1" w:themeFillShade="BF"/>
          </w:tcPr>
          <w:p w14:paraId="2EAA302F" w14:textId="77777777" w:rsidR="00027D8F" w:rsidRPr="004D7239" w:rsidRDefault="00027D8F" w:rsidP="00F138F8">
            <w:pPr>
              <w:jc w:val="center"/>
              <w:rPr>
                <w:rFonts w:ascii="Arial" w:hAnsi="Arial" w:cs="Arial"/>
                <w:color w:val="0B1C2A"/>
                <w:sz w:val="21"/>
                <w:szCs w:val="21"/>
              </w:rPr>
            </w:pPr>
            <w:r w:rsidRPr="004D7239">
              <w:rPr>
                <w:rFonts w:ascii="Arial" w:hAnsi="Arial" w:cs="Arial"/>
                <w:color w:val="0B1C2A"/>
                <w:sz w:val="21"/>
                <w:szCs w:val="21"/>
              </w:rPr>
              <w:t>4</w:t>
            </w:r>
          </w:p>
        </w:tc>
        <w:tc>
          <w:tcPr>
            <w:tcW w:w="8364" w:type="dxa"/>
            <w:shd w:val="clear" w:color="auto" w:fill="BFBFBF" w:themeFill="background1" w:themeFillShade="BF"/>
          </w:tcPr>
          <w:p w14:paraId="520739F0"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Review and evaluation</w:t>
            </w:r>
          </w:p>
        </w:tc>
        <w:tc>
          <w:tcPr>
            <w:tcW w:w="992" w:type="dxa"/>
            <w:shd w:val="clear" w:color="auto" w:fill="BFBFBF" w:themeFill="background1" w:themeFillShade="BF"/>
          </w:tcPr>
          <w:p w14:paraId="7A46953C" w14:textId="77777777" w:rsidR="00027D8F" w:rsidRPr="004D7239" w:rsidRDefault="00027D8F" w:rsidP="00F138F8">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28F337C8" w14:textId="77777777" w:rsidTr="00F138F8">
        <w:trPr>
          <w:trHeight w:hRule="exact" w:val="623"/>
        </w:trPr>
        <w:tc>
          <w:tcPr>
            <w:tcW w:w="562" w:type="dxa"/>
            <w:vMerge/>
            <w:shd w:val="clear" w:color="auto" w:fill="BFBFBF" w:themeFill="background1" w:themeFillShade="BF"/>
          </w:tcPr>
          <w:p w14:paraId="7C35EB3F" w14:textId="77777777" w:rsidR="00027D8F" w:rsidRPr="004D7239" w:rsidRDefault="00027D8F" w:rsidP="00F138F8">
            <w:pPr>
              <w:jc w:val="center"/>
              <w:rPr>
                <w:rFonts w:ascii="Arial" w:hAnsi="Arial" w:cs="Arial"/>
                <w:color w:val="0B1C2A"/>
                <w:sz w:val="21"/>
                <w:szCs w:val="21"/>
              </w:rPr>
            </w:pPr>
          </w:p>
        </w:tc>
        <w:tc>
          <w:tcPr>
            <w:tcW w:w="8364" w:type="dxa"/>
          </w:tcPr>
          <w:p w14:paraId="3B8ECAC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The systems for managing and organising work experience placements are reviewed &amp; evaluated</w:t>
            </w:r>
          </w:p>
        </w:tc>
        <w:tc>
          <w:tcPr>
            <w:tcW w:w="992" w:type="dxa"/>
          </w:tcPr>
          <w:p w14:paraId="7005C8BF"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608DFF1E" w14:textId="77777777" w:rsidTr="00F138F8">
        <w:trPr>
          <w:trHeight w:hRule="exact" w:val="560"/>
        </w:trPr>
        <w:tc>
          <w:tcPr>
            <w:tcW w:w="562" w:type="dxa"/>
            <w:vMerge/>
            <w:shd w:val="clear" w:color="auto" w:fill="BFBFBF" w:themeFill="background1" w:themeFillShade="BF"/>
          </w:tcPr>
          <w:p w14:paraId="15AFB8D1" w14:textId="77777777" w:rsidR="00027D8F" w:rsidRPr="004D7239" w:rsidRDefault="00027D8F" w:rsidP="00F138F8">
            <w:pPr>
              <w:jc w:val="center"/>
              <w:rPr>
                <w:rFonts w:ascii="Arial" w:hAnsi="Arial" w:cs="Arial"/>
                <w:color w:val="0B1C2A"/>
                <w:sz w:val="21"/>
                <w:szCs w:val="21"/>
              </w:rPr>
            </w:pPr>
          </w:p>
        </w:tc>
        <w:tc>
          <w:tcPr>
            <w:tcW w:w="8364" w:type="dxa"/>
          </w:tcPr>
          <w:p w14:paraId="1151F681"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Materials used to review how work experience placements are managed &amp; organised are in place</w:t>
            </w:r>
          </w:p>
        </w:tc>
        <w:tc>
          <w:tcPr>
            <w:tcW w:w="992" w:type="dxa"/>
          </w:tcPr>
          <w:p w14:paraId="106A7EC5"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0B5FCB0D" w14:textId="77777777" w:rsidTr="00F138F8">
        <w:trPr>
          <w:trHeight w:hRule="exact" w:val="397"/>
        </w:trPr>
        <w:tc>
          <w:tcPr>
            <w:tcW w:w="562" w:type="dxa"/>
            <w:vMerge/>
            <w:shd w:val="clear" w:color="auto" w:fill="BFBFBF" w:themeFill="background1" w:themeFillShade="BF"/>
          </w:tcPr>
          <w:p w14:paraId="4280FA8A" w14:textId="77777777" w:rsidR="00027D8F" w:rsidRPr="004D7239" w:rsidRDefault="00027D8F" w:rsidP="00F138F8">
            <w:pPr>
              <w:jc w:val="center"/>
              <w:rPr>
                <w:rFonts w:ascii="Arial" w:hAnsi="Arial" w:cs="Arial"/>
                <w:color w:val="0B1C2A"/>
                <w:sz w:val="21"/>
                <w:szCs w:val="21"/>
              </w:rPr>
            </w:pPr>
          </w:p>
        </w:tc>
        <w:tc>
          <w:tcPr>
            <w:tcW w:w="8364" w:type="dxa"/>
          </w:tcPr>
          <w:p w14:paraId="6918556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People have been identified to take part in the review</w:t>
            </w:r>
          </w:p>
        </w:tc>
        <w:tc>
          <w:tcPr>
            <w:tcW w:w="992" w:type="dxa"/>
          </w:tcPr>
          <w:p w14:paraId="65911F04"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0EBF17E3" w14:textId="77777777" w:rsidTr="00F138F8">
        <w:trPr>
          <w:trHeight w:hRule="exact" w:val="397"/>
        </w:trPr>
        <w:tc>
          <w:tcPr>
            <w:tcW w:w="562" w:type="dxa"/>
            <w:vMerge/>
            <w:shd w:val="clear" w:color="auto" w:fill="BFBFBF" w:themeFill="background1" w:themeFillShade="BF"/>
          </w:tcPr>
          <w:p w14:paraId="74FD6917" w14:textId="77777777" w:rsidR="00027D8F" w:rsidRPr="004D7239" w:rsidRDefault="00027D8F" w:rsidP="00F138F8">
            <w:pPr>
              <w:jc w:val="center"/>
              <w:rPr>
                <w:rFonts w:ascii="Arial" w:hAnsi="Arial" w:cs="Arial"/>
                <w:color w:val="0B1C2A"/>
                <w:sz w:val="21"/>
                <w:szCs w:val="21"/>
              </w:rPr>
            </w:pPr>
          </w:p>
        </w:tc>
        <w:tc>
          <w:tcPr>
            <w:tcW w:w="8364" w:type="dxa"/>
          </w:tcPr>
          <w:p w14:paraId="38B5A07A"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Methods of carrying out the review have been agreed</w:t>
            </w:r>
          </w:p>
        </w:tc>
        <w:tc>
          <w:tcPr>
            <w:tcW w:w="992" w:type="dxa"/>
          </w:tcPr>
          <w:p w14:paraId="2ADA2B62"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96FDD68" w14:textId="77777777" w:rsidTr="00F138F8">
        <w:trPr>
          <w:trHeight w:hRule="exact" w:val="397"/>
        </w:trPr>
        <w:tc>
          <w:tcPr>
            <w:tcW w:w="562" w:type="dxa"/>
            <w:vMerge/>
            <w:shd w:val="clear" w:color="auto" w:fill="BFBFBF" w:themeFill="background1" w:themeFillShade="BF"/>
          </w:tcPr>
          <w:p w14:paraId="5404054E" w14:textId="77777777" w:rsidR="00027D8F" w:rsidRPr="004D7239" w:rsidRDefault="00027D8F" w:rsidP="00F138F8">
            <w:pPr>
              <w:jc w:val="center"/>
              <w:rPr>
                <w:rFonts w:ascii="Arial" w:hAnsi="Arial" w:cs="Arial"/>
                <w:color w:val="0B1C2A"/>
                <w:sz w:val="21"/>
                <w:szCs w:val="21"/>
              </w:rPr>
            </w:pPr>
          </w:p>
        </w:tc>
        <w:tc>
          <w:tcPr>
            <w:tcW w:w="8364" w:type="dxa"/>
          </w:tcPr>
          <w:p w14:paraId="394C50C3"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What areas will be included in the review have been agreed</w:t>
            </w:r>
          </w:p>
        </w:tc>
        <w:tc>
          <w:tcPr>
            <w:tcW w:w="992" w:type="dxa"/>
          </w:tcPr>
          <w:p w14:paraId="3FC310FF"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4792A2C" w14:textId="77777777" w:rsidTr="00F138F8">
        <w:trPr>
          <w:trHeight w:hRule="exact" w:val="352"/>
        </w:trPr>
        <w:tc>
          <w:tcPr>
            <w:tcW w:w="562" w:type="dxa"/>
            <w:vMerge/>
            <w:shd w:val="clear" w:color="auto" w:fill="BFBFBF" w:themeFill="background1" w:themeFillShade="BF"/>
          </w:tcPr>
          <w:p w14:paraId="138D9F4C" w14:textId="77777777" w:rsidR="00027D8F" w:rsidRPr="004D7239" w:rsidRDefault="00027D8F" w:rsidP="00F138F8">
            <w:pPr>
              <w:jc w:val="center"/>
              <w:rPr>
                <w:rFonts w:ascii="Arial" w:hAnsi="Arial" w:cs="Arial"/>
                <w:color w:val="0B1C2A"/>
                <w:sz w:val="21"/>
                <w:szCs w:val="21"/>
              </w:rPr>
            </w:pPr>
          </w:p>
        </w:tc>
        <w:tc>
          <w:tcPr>
            <w:tcW w:w="8364" w:type="dxa"/>
          </w:tcPr>
          <w:p w14:paraId="3B24E92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An action plan to improve how work experience placements are managed &amp; organised</w:t>
            </w:r>
          </w:p>
        </w:tc>
        <w:tc>
          <w:tcPr>
            <w:tcW w:w="992" w:type="dxa"/>
          </w:tcPr>
          <w:p w14:paraId="121115AC" w14:textId="77777777" w:rsidR="00027D8F" w:rsidRPr="004D7239" w:rsidRDefault="00027D8F" w:rsidP="00F138F8">
            <w:pPr>
              <w:jc w:val="center"/>
              <w:rPr>
                <w:rFonts w:ascii="Arial" w:hAnsi="Arial" w:cs="Arial"/>
                <w:color w:val="222A35" w:themeColor="text2" w:themeShade="80"/>
                <w:sz w:val="21"/>
                <w:szCs w:val="21"/>
              </w:rPr>
            </w:pPr>
          </w:p>
        </w:tc>
      </w:tr>
    </w:tbl>
    <w:p w14:paraId="2753A6CA" w14:textId="77777777" w:rsidR="00027D8F" w:rsidRDefault="00027D8F" w:rsidP="00027D8F">
      <w:pPr>
        <w:rPr>
          <w:rFonts w:ascii="Futura PT Book" w:hAnsi="Futura PT Book" w:cs="Arial"/>
          <w:i/>
          <w:color w:val="222A35" w:themeColor="text2" w:themeShade="80"/>
          <w:sz w:val="32"/>
          <w:szCs w:val="32"/>
        </w:rPr>
      </w:pPr>
    </w:p>
    <w:p w14:paraId="65025E0A" w14:textId="77777777" w:rsidR="00FF6D4B" w:rsidRDefault="00FF6D4B">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4F324DD4" w14:textId="68DB0A90" w:rsidR="00027D8F" w:rsidRPr="00AE17CB" w:rsidRDefault="00F55680"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Virtual </w:t>
      </w:r>
      <w:r w:rsidR="00FF6D4B">
        <w:rPr>
          <w:rFonts w:ascii="Arial" w:hAnsi="Arial" w:cs="Arial"/>
          <w:color w:val="28B8CE"/>
          <w:sz w:val="32"/>
          <w:szCs w:val="21"/>
        </w:rPr>
        <w:t xml:space="preserve">Work experience </w:t>
      </w:r>
      <w:r w:rsidR="00FF6D4B" w:rsidRPr="00254A32">
        <w:rPr>
          <w:rFonts w:ascii="Arial" w:hAnsi="Arial" w:cs="Arial"/>
          <w:color w:val="28B8CE"/>
          <w:sz w:val="32"/>
          <w:szCs w:val="21"/>
        </w:rPr>
        <w:t>placement</w:t>
      </w:r>
      <w:r w:rsidR="00FF6D4B">
        <w:rPr>
          <w:rFonts w:ascii="Arial" w:hAnsi="Arial" w:cs="Arial"/>
          <w:color w:val="28B8CE"/>
          <w:sz w:val="32"/>
          <w:szCs w:val="21"/>
        </w:rPr>
        <w:t xml:space="preserve"> Diary – example </w:t>
      </w:r>
      <w:r w:rsidR="00FF6D4B" w:rsidRPr="00254A32">
        <w:rPr>
          <w:rFonts w:ascii="Arial" w:hAnsi="Arial" w:cs="Arial"/>
          <w:color w:val="28B8CE"/>
          <w:sz w:val="32"/>
          <w:szCs w:val="21"/>
        </w:rPr>
        <w:t xml:space="preserve"> </w:t>
      </w:r>
    </w:p>
    <w:p w14:paraId="57E08B91" w14:textId="77777777" w:rsidR="00027D8F" w:rsidRPr="00FF6D4B" w:rsidRDefault="00027D8F" w:rsidP="00027D8F">
      <w:pPr>
        <w:rPr>
          <w:rFonts w:ascii="Arial" w:hAnsi="Arial" w:cs="Arial"/>
          <w:color w:val="0B1C2A"/>
          <w:sz w:val="21"/>
          <w:szCs w:val="21"/>
        </w:rPr>
      </w:pPr>
      <w:r w:rsidRPr="00FF6D4B">
        <w:rPr>
          <w:rFonts w:ascii="Arial" w:hAnsi="Arial" w:cs="Arial"/>
          <w:color w:val="0B1C2A"/>
          <w:sz w:val="21"/>
          <w:szCs w:val="21"/>
        </w:rPr>
        <w:t>Use this form to record the daily tasks and activities you carry out during your work experience placement.</w:t>
      </w:r>
    </w:p>
    <w:tbl>
      <w:tblPr>
        <w:tblStyle w:val="TableGrid"/>
        <w:tblW w:w="0" w:type="auto"/>
        <w:tblInd w:w="-5" w:type="dxa"/>
        <w:tblLook w:val="04A0" w:firstRow="1" w:lastRow="0" w:firstColumn="1" w:lastColumn="0" w:noHBand="0" w:noVBand="1"/>
      </w:tblPr>
      <w:tblGrid>
        <w:gridCol w:w="2410"/>
        <w:gridCol w:w="3011"/>
        <w:gridCol w:w="958"/>
        <w:gridCol w:w="3982"/>
      </w:tblGrid>
      <w:tr w:rsidR="00027D8F" w:rsidRPr="00FF6D4B" w14:paraId="18248219" w14:textId="77777777" w:rsidTr="00F138F8">
        <w:tc>
          <w:tcPr>
            <w:tcW w:w="2410" w:type="dxa"/>
            <w:shd w:val="clear" w:color="auto" w:fill="D9D9D9" w:themeFill="background1" w:themeFillShade="D9"/>
          </w:tcPr>
          <w:p w14:paraId="5C571370" w14:textId="77777777" w:rsidR="00027D8F" w:rsidRPr="00FF6D4B" w:rsidRDefault="00027D8F" w:rsidP="00F138F8">
            <w:pPr>
              <w:rPr>
                <w:rFonts w:ascii="Arial" w:hAnsi="Arial" w:cs="Arial"/>
                <w:color w:val="0B1C2A"/>
                <w:sz w:val="21"/>
                <w:szCs w:val="21"/>
              </w:rPr>
            </w:pPr>
            <w:r w:rsidRPr="00FF6D4B">
              <w:rPr>
                <w:rFonts w:ascii="Arial" w:hAnsi="Arial" w:cs="Arial"/>
                <w:color w:val="0B1C2A"/>
                <w:sz w:val="21"/>
                <w:szCs w:val="21"/>
              </w:rPr>
              <w:t>Work experience programme for</w:t>
            </w:r>
          </w:p>
        </w:tc>
        <w:tc>
          <w:tcPr>
            <w:tcW w:w="3011" w:type="dxa"/>
          </w:tcPr>
          <w:p w14:paraId="1391A0C2" w14:textId="77777777" w:rsidR="00027D8F" w:rsidRPr="00FF6D4B" w:rsidRDefault="00027D8F" w:rsidP="00F138F8">
            <w:pPr>
              <w:rPr>
                <w:rFonts w:ascii="Arial" w:hAnsi="Arial" w:cs="Arial"/>
                <w:color w:val="0B1C2A"/>
                <w:sz w:val="21"/>
                <w:szCs w:val="21"/>
              </w:rPr>
            </w:pPr>
            <w:r w:rsidRPr="00FF6D4B">
              <w:rPr>
                <w:rFonts w:ascii="Arial" w:hAnsi="Arial" w:cs="Arial"/>
                <w:color w:val="0B1C2A"/>
                <w:sz w:val="21"/>
                <w:szCs w:val="21"/>
              </w:rPr>
              <w:t>John Smith</w:t>
            </w:r>
          </w:p>
        </w:tc>
        <w:tc>
          <w:tcPr>
            <w:tcW w:w="958" w:type="dxa"/>
            <w:shd w:val="clear" w:color="auto" w:fill="BFBFBF" w:themeFill="background1" w:themeFillShade="BF"/>
          </w:tcPr>
          <w:p w14:paraId="54D0E99F" w14:textId="77777777" w:rsidR="00027D8F" w:rsidRPr="00FF6D4B" w:rsidRDefault="00027D8F" w:rsidP="00F138F8">
            <w:pPr>
              <w:rPr>
                <w:rFonts w:ascii="Arial" w:hAnsi="Arial" w:cs="Arial"/>
                <w:color w:val="0B1C2A"/>
                <w:sz w:val="21"/>
                <w:szCs w:val="21"/>
              </w:rPr>
            </w:pPr>
            <w:r w:rsidRPr="00FF6D4B">
              <w:rPr>
                <w:rFonts w:ascii="Arial" w:hAnsi="Arial" w:cs="Arial"/>
                <w:color w:val="0B1C2A"/>
                <w:sz w:val="21"/>
                <w:szCs w:val="21"/>
              </w:rPr>
              <w:t>At</w:t>
            </w:r>
          </w:p>
        </w:tc>
        <w:tc>
          <w:tcPr>
            <w:tcW w:w="3982" w:type="dxa"/>
          </w:tcPr>
          <w:p w14:paraId="6D9F6CF9" w14:textId="77777777" w:rsidR="00027D8F" w:rsidRPr="00FF6D4B" w:rsidRDefault="00027D8F" w:rsidP="00F138F8">
            <w:pPr>
              <w:rPr>
                <w:rFonts w:ascii="Arial" w:hAnsi="Arial" w:cs="Arial"/>
                <w:color w:val="0B1C2A"/>
                <w:sz w:val="21"/>
                <w:szCs w:val="21"/>
              </w:rPr>
            </w:pPr>
            <w:r w:rsidRPr="00FF6D4B">
              <w:rPr>
                <w:rFonts w:ascii="Arial" w:hAnsi="Arial" w:cs="Arial"/>
                <w:color w:val="0B1C2A"/>
                <w:sz w:val="21"/>
                <w:szCs w:val="21"/>
              </w:rPr>
              <w:t>ABC Motors</w:t>
            </w:r>
          </w:p>
        </w:tc>
      </w:tr>
    </w:tbl>
    <w:p w14:paraId="4B9FB373" w14:textId="77777777" w:rsidR="00027D8F" w:rsidRPr="00FF6D4B" w:rsidRDefault="00027D8F" w:rsidP="00027D8F">
      <w:pPr>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F55680" w:rsidRPr="00F55680" w14:paraId="0CC6328B" w14:textId="77777777" w:rsidTr="00F55680">
        <w:tc>
          <w:tcPr>
            <w:tcW w:w="1418" w:type="dxa"/>
            <w:shd w:val="clear" w:color="auto" w:fill="D9D9D9" w:themeFill="background1" w:themeFillShade="D9"/>
          </w:tcPr>
          <w:p w14:paraId="1BB3F74D"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Day / Date</w:t>
            </w:r>
          </w:p>
        </w:tc>
        <w:tc>
          <w:tcPr>
            <w:tcW w:w="2835" w:type="dxa"/>
            <w:shd w:val="clear" w:color="auto" w:fill="D9D9D9" w:themeFill="background1" w:themeFillShade="D9"/>
          </w:tcPr>
          <w:p w14:paraId="62230D34"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Morning</w:t>
            </w:r>
          </w:p>
        </w:tc>
        <w:tc>
          <w:tcPr>
            <w:tcW w:w="1559" w:type="dxa"/>
            <w:shd w:val="clear" w:color="auto" w:fill="D9D9D9" w:themeFill="background1" w:themeFillShade="D9"/>
          </w:tcPr>
          <w:p w14:paraId="75BE619F"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Where</w:t>
            </w:r>
          </w:p>
        </w:tc>
        <w:tc>
          <w:tcPr>
            <w:tcW w:w="2835" w:type="dxa"/>
            <w:shd w:val="clear" w:color="auto" w:fill="D9D9D9" w:themeFill="background1" w:themeFillShade="D9"/>
          </w:tcPr>
          <w:p w14:paraId="23B419E2"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Afternoon</w:t>
            </w:r>
          </w:p>
        </w:tc>
        <w:tc>
          <w:tcPr>
            <w:tcW w:w="1701" w:type="dxa"/>
            <w:shd w:val="clear" w:color="auto" w:fill="D9D9D9" w:themeFill="background1" w:themeFillShade="D9"/>
          </w:tcPr>
          <w:p w14:paraId="4F51B629"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Where</w:t>
            </w:r>
          </w:p>
        </w:tc>
      </w:tr>
      <w:tr w:rsidR="00F55680" w:rsidRPr="00F55680" w14:paraId="08C7038E" w14:textId="77777777" w:rsidTr="00F55680">
        <w:tc>
          <w:tcPr>
            <w:tcW w:w="1418" w:type="dxa"/>
          </w:tcPr>
          <w:p w14:paraId="2A8DA456"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Monday 14</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16E646AB"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Induction with Jim Brown, Administration Manager.  Was shown (virtually) around dealership and met the people I will work with during my placement.  Agreed with Mr Brown my programme for the week and project.</w:t>
            </w:r>
          </w:p>
        </w:tc>
        <w:tc>
          <w:tcPr>
            <w:tcW w:w="1559" w:type="dxa"/>
          </w:tcPr>
          <w:p w14:paraId="1B31D648"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meeting</w:t>
            </w:r>
          </w:p>
        </w:tc>
        <w:tc>
          <w:tcPr>
            <w:tcW w:w="2835" w:type="dxa"/>
          </w:tcPr>
          <w:p w14:paraId="61F6388F"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Virtual session with service reception, understanding how the receptionist record details on the computer and pass job cards on to the workshop.  Did the task to find out the repair status of the sales car damaged in a crash.</w:t>
            </w:r>
          </w:p>
        </w:tc>
        <w:tc>
          <w:tcPr>
            <w:tcW w:w="1701" w:type="dxa"/>
          </w:tcPr>
          <w:p w14:paraId="3DE4ACD4"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w:t>
            </w:r>
          </w:p>
        </w:tc>
      </w:tr>
      <w:tr w:rsidR="00F55680" w:rsidRPr="00F55680" w14:paraId="3EA82799" w14:textId="77777777" w:rsidTr="00F55680">
        <w:tc>
          <w:tcPr>
            <w:tcW w:w="1418" w:type="dxa"/>
          </w:tcPr>
          <w:p w14:paraId="55E01D73"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Tuesday 15</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11D6ADD4"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Virtual session with technician servicing a Volvo.  Talked through how to check systems on a new car before it went out for delivery to the customer.  Chris showed me how to check tyres for wear to make sure they are safe &amp; legal.</w:t>
            </w:r>
          </w:p>
        </w:tc>
        <w:tc>
          <w:tcPr>
            <w:tcW w:w="1559" w:type="dxa"/>
          </w:tcPr>
          <w:p w14:paraId="73D76AD0"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Workshop</w:t>
            </w:r>
          </w:p>
        </w:tc>
        <w:tc>
          <w:tcPr>
            <w:tcW w:w="2835" w:type="dxa"/>
          </w:tcPr>
          <w:p w14:paraId="2A29B4BC"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Understanding how to use special equipment to test wiring and found a faulty switch, watch how to fit a new one.</w:t>
            </w:r>
          </w:p>
        </w:tc>
        <w:tc>
          <w:tcPr>
            <w:tcW w:w="1701" w:type="dxa"/>
          </w:tcPr>
          <w:p w14:paraId="1D075DDA"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Workshop</w:t>
            </w:r>
          </w:p>
        </w:tc>
      </w:tr>
      <w:tr w:rsidR="00F55680" w:rsidRPr="00F55680" w14:paraId="1BC1E7E4" w14:textId="77777777" w:rsidTr="00F55680">
        <w:tc>
          <w:tcPr>
            <w:tcW w:w="1418" w:type="dxa"/>
          </w:tcPr>
          <w:p w14:paraId="5403E349"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Wednesday 16</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34334508"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Virtual session with Bob in the parts department put spare parts into correct bins and used computer to find parts.  Project work</w:t>
            </w:r>
          </w:p>
        </w:tc>
        <w:tc>
          <w:tcPr>
            <w:tcW w:w="1559" w:type="dxa"/>
          </w:tcPr>
          <w:p w14:paraId="2DEC11C2"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with the Parts Department</w:t>
            </w:r>
          </w:p>
        </w:tc>
        <w:tc>
          <w:tcPr>
            <w:tcW w:w="2835" w:type="dxa"/>
          </w:tcPr>
          <w:p w14:paraId="54720EC0"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Focus on project for the departments I have learnt about so far</w:t>
            </w:r>
          </w:p>
        </w:tc>
        <w:tc>
          <w:tcPr>
            <w:tcW w:w="1701" w:type="dxa"/>
          </w:tcPr>
          <w:p w14:paraId="36ACBC55"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home</w:t>
            </w:r>
          </w:p>
        </w:tc>
      </w:tr>
      <w:tr w:rsidR="00F55680" w:rsidRPr="00F55680" w14:paraId="06C01748" w14:textId="77777777" w:rsidTr="00F55680">
        <w:tc>
          <w:tcPr>
            <w:tcW w:w="1418" w:type="dxa"/>
          </w:tcPr>
          <w:p w14:paraId="78E9D597"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Thursday 17</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3DB3F1CC"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learning and video tutorials</w:t>
            </w:r>
          </w:p>
        </w:tc>
        <w:tc>
          <w:tcPr>
            <w:tcW w:w="1559" w:type="dxa"/>
          </w:tcPr>
          <w:p w14:paraId="3B500756"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Training Room</w:t>
            </w:r>
          </w:p>
        </w:tc>
        <w:tc>
          <w:tcPr>
            <w:tcW w:w="2835" w:type="dxa"/>
          </w:tcPr>
          <w:p w14:paraId="08363B1F"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Project work and online team meeting</w:t>
            </w:r>
          </w:p>
        </w:tc>
        <w:tc>
          <w:tcPr>
            <w:tcW w:w="1701" w:type="dxa"/>
          </w:tcPr>
          <w:p w14:paraId="2386D5AD"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w:t>
            </w:r>
          </w:p>
        </w:tc>
      </w:tr>
      <w:tr w:rsidR="00F55680" w:rsidRPr="00F55680" w14:paraId="0885869C" w14:textId="77777777" w:rsidTr="00F55680">
        <w:tc>
          <w:tcPr>
            <w:tcW w:w="1418" w:type="dxa"/>
          </w:tcPr>
          <w:p w14:paraId="1249D8EF"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Friday 18</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36141002"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Did a challenge with the sales department where I had to find best car for the Smith family.</w:t>
            </w:r>
          </w:p>
        </w:tc>
        <w:tc>
          <w:tcPr>
            <w:tcW w:w="1559" w:type="dxa"/>
          </w:tcPr>
          <w:p w14:paraId="3AB6E5A2"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sales department</w:t>
            </w:r>
          </w:p>
        </w:tc>
        <w:tc>
          <w:tcPr>
            <w:tcW w:w="2835" w:type="dxa"/>
          </w:tcPr>
          <w:p w14:paraId="15944794"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Got to see what the office does with Steve and then Mr Brown had a chat about my week.  Filled in my forms.</w:t>
            </w:r>
          </w:p>
        </w:tc>
        <w:tc>
          <w:tcPr>
            <w:tcW w:w="1701" w:type="dxa"/>
          </w:tcPr>
          <w:p w14:paraId="748AB66E"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w:t>
            </w:r>
          </w:p>
        </w:tc>
      </w:tr>
    </w:tbl>
    <w:p w14:paraId="5C4B2853" w14:textId="77777777" w:rsidR="00FF6D4B" w:rsidRDefault="00FF6D4B" w:rsidP="00027D8F">
      <w:pPr>
        <w:rPr>
          <w:rFonts w:ascii="Futura PT Heavy Italic" w:hAnsi="Futura PT Heavy Italic" w:cs="Arial"/>
          <w:color w:val="76B835"/>
          <w:sz w:val="36"/>
          <w:szCs w:val="36"/>
        </w:rPr>
      </w:pPr>
    </w:p>
    <w:p w14:paraId="01805AE7" w14:textId="77777777" w:rsidR="00FF6D4B" w:rsidRDefault="00FF6D4B">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20F3B393" w14:textId="131D6422" w:rsidR="00027D8F" w:rsidRPr="00AE17CB" w:rsidRDefault="00F55680"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Virtual </w:t>
      </w:r>
      <w:r w:rsidR="009F7615">
        <w:rPr>
          <w:rFonts w:ascii="Arial" w:hAnsi="Arial" w:cs="Arial"/>
          <w:color w:val="28B8CE"/>
          <w:sz w:val="32"/>
          <w:szCs w:val="21"/>
        </w:rPr>
        <w:t xml:space="preserve">Work experience </w:t>
      </w:r>
      <w:r w:rsidR="009F7615" w:rsidRPr="00254A32">
        <w:rPr>
          <w:rFonts w:ascii="Arial" w:hAnsi="Arial" w:cs="Arial"/>
          <w:color w:val="28B8CE"/>
          <w:sz w:val="32"/>
          <w:szCs w:val="21"/>
        </w:rPr>
        <w:t xml:space="preserve">placement </w:t>
      </w:r>
      <w:r w:rsidR="009F7615">
        <w:rPr>
          <w:rFonts w:ascii="Arial" w:hAnsi="Arial" w:cs="Arial"/>
          <w:color w:val="28B8CE"/>
          <w:sz w:val="32"/>
          <w:szCs w:val="21"/>
        </w:rPr>
        <w:t xml:space="preserve">diary </w:t>
      </w:r>
    </w:p>
    <w:p w14:paraId="36157A9E" w14:textId="77777777" w:rsidR="009F7615" w:rsidRDefault="009F7615" w:rsidP="00027D8F">
      <w:pPr>
        <w:rPr>
          <w:rFonts w:ascii="Arial" w:hAnsi="Arial" w:cs="Arial"/>
          <w:color w:val="0B1C2A"/>
          <w:sz w:val="21"/>
          <w:szCs w:val="21"/>
        </w:rPr>
      </w:pPr>
    </w:p>
    <w:p w14:paraId="403CCBB2" w14:textId="77777777" w:rsidR="00027D8F" w:rsidRDefault="00027D8F" w:rsidP="00027D8F">
      <w:pPr>
        <w:rPr>
          <w:rFonts w:ascii="Arial" w:hAnsi="Arial" w:cs="Arial"/>
          <w:color w:val="0B1C2A"/>
          <w:sz w:val="21"/>
          <w:szCs w:val="21"/>
        </w:rPr>
      </w:pPr>
      <w:r w:rsidRPr="009F7615">
        <w:rPr>
          <w:rFonts w:ascii="Arial" w:hAnsi="Arial" w:cs="Arial"/>
          <w:color w:val="0B1C2A"/>
          <w:sz w:val="21"/>
          <w:szCs w:val="21"/>
        </w:rPr>
        <w:t>Use this form to record the daily tasks and activities you carry out during your work experience placement.</w:t>
      </w:r>
    </w:p>
    <w:p w14:paraId="710DD8A3" w14:textId="77777777" w:rsidR="009F7615" w:rsidRPr="009F7615" w:rsidRDefault="009F7615" w:rsidP="00027D8F">
      <w:pPr>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027D8F" w:rsidRPr="009F7615" w14:paraId="683EEB0C" w14:textId="77777777" w:rsidTr="00F138F8">
        <w:tc>
          <w:tcPr>
            <w:tcW w:w="2410" w:type="dxa"/>
            <w:shd w:val="clear" w:color="auto" w:fill="BFBFBF" w:themeFill="background1" w:themeFillShade="BF"/>
          </w:tcPr>
          <w:p w14:paraId="775F3577" w14:textId="77777777" w:rsidR="00027D8F" w:rsidRPr="009F7615" w:rsidRDefault="00027D8F" w:rsidP="00F138F8">
            <w:pPr>
              <w:rPr>
                <w:rFonts w:ascii="Arial" w:hAnsi="Arial" w:cs="Arial"/>
                <w:color w:val="0B1C2A"/>
                <w:sz w:val="21"/>
                <w:szCs w:val="21"/>
              </w:rPr>
            </w:pPr>
            <w:r w:rsidRPr="009F7615">
              <w:rPr>
                <w:rFonts w:ascii="Arial" w:hAnsi="Arial" w:cs="Arial"/>
                <w:color w:val="0B1C2A"/>
                <w:sz w:val="21"/>
                <w:szCs w:val="21"/>
              </w:rPr>
              <w:t>Work experience programme for</w:t>
            </w:r>
          </w:p>
        </w:tc>
        <w:tc>
          <w:tcPr>
            <w:tcW w:w="3011" w:type="dxa"/>
          </w:tcPr>
          <w:p w14:paraId="1A931337" w14:textId="77777777" w:rsidR="00027D8F" w:rsidRPr="009F7615" w:rsidRDefault="00027D8F" w:rsidP="00F138F8">
            <w:pPr>
              <w:rPr>
                <w:rFonts w:ascii="Arial" w:hAnsi="Arial" w:cs="Arial"/>
                <w:color w:val="0B1C2A"/>
                <w:sz w:val="21"/>
                <w:szCs w:val="21"/>
              </w:rPr>
            </w:pPr>
          </w:p>
        </w:tc>
        <w:tc>
          <w:tcPr>
            <w:tcW w:w="958" w:type="dxa"/>
            <w:shd w:val="clear" w:color="auto" w:fill="BFBFBF" w:themeFill="background1" w:themeFillShade="BF"/>
          </w:tcPr>
          <w:p w14:paraId="1754D78F" w14:textId="77777777" w:rsidR="00027D8F" w:rsidRPr="009F7615" w:rsidRDefault="00027D8F" w:rsidP="00F138F8">
            <w:pPr>
              <w:rPr>
                <w:rFonts w:ascii="Arial" w:hAnsi="Arial" w:cs="Arial"/>
                <w:color w:val="0B1C2A"/>
                <w:sz w:val="21"/>
                <w:szCs w:val="21"/>
              </w:rPr>
            </w:pPr>
            <w:r w:rsidRPr="009F7615">
              <w:rPr>
                <w:rFonts w:ascii="Arial" w:hAnsi="Arial" w:cs="Arial"/>
                <w:color w:val="0B1C2A"/>
                <w:sz w:val="21"/>
                <w:szCs w:val="21"/>
              </w:rPr>
              <w:t>At</w:t>
            </w:r>
          </w:p>
        </w:tc>
        <w:tc>
          <w:tcPr>
            <w:tcW w:w="3982" w:type="dxa"/>
          </w:tcPr>
          <w:p w14:paraId="2CDE53BB" w14:textId="77777777" w:rsidR="00027D8F" w:rsidRPr="009F7615" w:rsidRDefault="00027D8F" w:rsidP="00F138F8">
            <w:pPr>
              <w:rPr>
                <w:rFonts w:ascii="Arial" w:hAnsi="Arial" w:cs="Arial"/>
                <w:color w:val="0B1C2A"/>
                <w:sz w:val="21"/>
                <w:szCs w:val="21"/>
              </w:rPr>
            </w:pPr>
          </w:p>
        </w:tc>
      </w:tr>
    </w:tbl>
    <w:p w14:paraId="50CC1B74" w14:textId="77777777" w:rsidR="00027D8F" w:rsidRPr="009F7615" w:rsidRDefault="00027D8F" w:rsidP="00027D8F">
      <w:pPr>
        <w:rPr>
          <w:rFonts w:ascii="Arial" w:hAnsi="Arial" w:cs="Arial"/>
          <w:color w:val="222A35" w:themeColor="text2" w:themeShade="80"/>
          <w:sz w:val="21"/>
          <w:szCs w:val="21"/>
        </w:rPr>
      </w:pPr>
    </w:p>
    <w:tbl>
      <w:tblPr>
        <w:tblStyle w:val="TableGrid"/>
        <w:tblW w:w="10361" w:type="dxa"/>
        <w:tblInd w:w="-5" w:type="dxa"/>
        <w:tblLayout w:type="fixed"/>
        <w:tblLook w:val="04A0" w:firstRow="1" w:lastRow="0" w:firstColumn="1" w:lastColumn="0" w:noHBand="0" w:noVBand="1"/>
      </w:tblPr>
      <w:tblGrid>
        <w:gridCol w:w="1419"/>
        <w:gridCol w:w="2839"/>
        <w:gridCol w:w="1561"/>
        <w:gridCol w:w="2839"/>
        <w:gridCol w:w="1703"/>
      </w:tblGrid>
      <w:tr w:rsidR="00027D8F" w:rsidRPr="009F7615" w14:paraId="768AE819" w14:textId="77777777" w:rsidTr="0066471C">
        <w:tc>
          <w:tcPr>
            <w:tcW w:w="1419" w:type="dxa"/>
            <w:shd w:val="clear" w:color="auto" w:fill="BFBFBF" w:themeFill="background1" w:themeFillShade="BF"/>
          </w:tcPr>
          <w:p w14:paraId="414600CA"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Day / Date</w:t>
            </w:r>
          </w:p>
        </w:tc>
        <w:tc>
          <w:tcPr>
            <w:tcW w:w="2839" w:type="dxa"/>
            <w:shd w:val="clear" w:color="auto" w:fill="BFBFBF" w:themeFill="background1" w:themeFillShade="BF"/>
          </w:tcPr>
          <w:p w14:paraId="35992272"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Morning</w:t>
            </w:r>
          </w:p>
        </w:tc>
        <w:tc>
          <w:tcPr>
            <w:tcW w:w="1561" w:type="dxa"/>
            <w:shd w:val="clear" w:color="auto" w:fill="BFBFBF" w:themeFill="background1" w:themeFillShade="BF"/>
          </w:tcPr>
          <w:p w14:paraId="4ECB39D1"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Where</w:t>
            </w:r>
          </w:p>
        </w:tc>
        <w:tc>
          <w:tcPr>
            <w:tcW w:w="2839" w:type="dxa"/>
            <w:shd w:val="clear" w:color="auto" w:fill="BFBFBF" w:themeFill="background1" w:themeFillShade="BF"/>
          </w:tcPr>
          <w:p w14:paraId="6575EEED"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Afternoon</w:t>
            </w:r>
          </w:p>
        </w:tc>
        <w:tc>
          <w:tcPr>
            <w:tcW w:w="1703" w:type="dxa"/>
            <w:shd w:val="clear" w:color="auto" w:fill="BFBFBF" w:themeFill="background1" w:themeFillShade="BF"/>
          </w:tcPr>
          <w:p w14:paraId="785BD86E"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Where</w:t>
            </w:r>
          </w:p>
        </w:tc>
      </w:tr>
      <w:tr w:rsidR="00027D8F" w:rsidRPr="009F7615" w14:paraId="3A71432C" w14:textId="77777777" w:rsidTr="0066471C">
        <w:tc>
          <w:tcPr>
            <w:tcW w:w="1419" w:type="dxa"/>
          </w:tcPr>
          <w:p w14:paraId="49F6F5E7" w14:textId="77777777" w:rsidR="00027D8F" w:rsidRPr="009F7615" w:rsidRDefault="00027D8F" w:rsidP="00F138F8">
            <w:pPr>
              <w:rPr>
                <w:rFonts w:ascii="Arial" w:hAnsi="Arial" w:cs="Arial"/>
                <w:color w:val="222A35" w:themeColor="text2" w:themeShade="80"/>
                <w:sz w:val="21"/>
                <w:szCs w:val="21"/>
              </w:rPr>
            </w:pPr>
          </w:p>
          <w:p w14:paraId="22446B46" w14:textId="77777777" w:rsidR="00027D8F" w:rsidRPr="009F7615" w:rsidRDefault="00027D8F" w:rsidP="00F138F8">
            <w:pPr>
              <w:rPr>
                <w:rFonts w:ascii="Arial" w:hAnsi="Arial" w:cs="Arial"/>
                <w:color w:val="222A35" w:themeColor="text2" w:themeShade="80"/>
                <w:sz w:val="21"/>
                <w:szCs w:val="21"/>
              </w:rPr>
            </w:pPr>
          </w:p>
          <w:p w14:paraId="35D4136E" w14:textId="77777777" w:rsidR="00027D8F" w:rsidRPr="009F7615" w:rsidRDefault="00027D8F" w:rsidP="00F138F8">
            <w:pPr>
              <w:rPr>
                <w:rFonts w:ascii="Arial" w:hAnsi="Arial" w:cs="Arial"/>
                <w:color w:val="222A35" w:themeColor="text2" w:themeShade="80"/>
                <w:sz w:val="21"/>
                <w:szCs w:val="21"/>
              </w:rPr>
            </w:pPr>
          </w:p>
          <w:p w14:paraId="23FA22E0" w14:textId="77777777" w:rsidR="00027D8F" w:rsidRPr="009F7615" w:rsidRDefault="00027D8F" w:rsidP="00F138F8">
            <w:pPr>
              <w:rPr>
                <w:rFonts w:ascii="Arial" w:hAnsi="Arial" w:cs="Arial"/>
                <w:color w:val="222A35" w:themeColor="text2" w:themeShade="80"/>
                <w:sz w:val="21"/>
                <w:szCs w:val="21"/>
              </w:rPr>
            </w:pPr>
          </w:p>
          <w:p w14:paraId="4E18C2E4" w14:textId="77777777" w:rsidR="00027D8F" w:rsidRPr="009F7615" w:rsidRDefault="00027D8F" w:rsidP="00F138F8">
            <w:pPr>
              <w:rPr>
                <w:rFonts w:ascii="Arial" w:hAnsi="Arial" w:cs="Arial"/>
                <w:color w:val="222A35" w:themeColor="text2" w:themeShade="80"/>
                <w:sz w:val="21"/>
                <w:szCs w:val="21"/>
              </w:rPr>
            </w:pPr>
          </w:p>
          <w:p w14:paraId="26F984AA" w14:textId="77777777" w:rsidR="00027D8F" w:rsidRPr="009F7615" w:rsidRDefault="00027D8F" w:rsidP="00F138F8">
            <w:pPr>
              <w:rPr>
                <w:rFonts w:ascii="Arial" w:hAnsi="Arial" w:cs="Arial"/>
                <w:color w:val="222A35" w:themeColor="text2" w:themeShade="80"/>
                <w:sz w:val="21"/>
                <w:szCs w:val="21"/>
              </w:rPr>
            </w:pPr>
          </w:p>
          <w:p w14:paraId="4D632D72" w14:textId="77777777" w:rsidR="00027D8F" w:rsidRPr="009F7615" w:rsidRDefault="00027D8F" w:rsidP="00F138F8">
            <w:pPr>
              <w:rPr>
                <w:rFonts w:ascii="Arial" w:hAnsi="Arial" w:cs="Arial"/>
                <w:color w:val="222A35" w:themeColor="text2" w:themeShade="80"/>
                <w:sz w:val="21"/>
                <w:szCs w:val="21"/>
              </w:rPr>
            </w:pPr>
          </w:p>
        </w:tc>
        <w:tc>
          <w:tcPr>
            <w:tcW w:w="2839" w:type="dxa"/>
          </w:tcPr>
          <w:p w14:paraId="70D35763" w14:textId="77777777" w:rsidR="00027D8F" w:rsidRPr="009F7615" w:rsidRDefault="00027D8F" w:rsidP="00F138F8">
            <w:pPr>
              <w:rPr>
                <w:rFonts w:ascii="Arial" w:hAnsi="Arial" w:cs="Arial"/>
                <w:color w:val="222A35" w:themeColor="text2" w:themeShade="80"/>
                <w:sz w:val="21"/>
                <w:szCs w:val="21"/>
              </w:rPr>
            </w:pPr>
          </w:p>
        </w:tc>
        <w:tc>
          <w:tcPr>
            <w:tcW w:w="1561" w:type="dxa"/>
          </w:tcPr>
          <w:p w14:paraId="76CC5D29" w14:textId="77777777" w:rsidR="00027D8F" w:rsidRPr="009F7615" w:rsidRDefault="00027D8F" w:rsidP="00F138F8">
            <w:pPr>
              <w:rPr>
                <w:rFonts w:ascii="Arial" w:hAnsi="Arial" w:cs="Arial"/>
                <w:color w:val="222A35" w:themeColor="text2" w:themeShade="80"/>
                <w:sz w:val="21"/>
                <w:szCs w:val="21"/>
              </w:rPr>
            </w:pPr>
          </w:p>
        </w:tc>
        <w:tc>
          <w:tcPr>
            <w:tcW w:w="2839" w:type="dxa"/>
          </w:tcPr>
          <w:p w14:paraId="191ED2D3" w14:textId="77777777" w:rsidR="00027D8F" w:rsidRPr="009F7615" w:rsidRDefault="00027D8F" w:rsidP="00F138F8">
            <w:pPr>
              <w:rPr>
                <w:rFonts w:ascii="Arial" w:hAnsi="Arial" w:cs="Arial"/>
                <w:color w:val="222A35" w:themeColor="text2" w:themeShade="80"/>
                <w:sz w:val="21"/>
                <w:szCs w:val="21"/>
              </w:rPr>
            </w:pPr>
          </w:p>
        </w:tc>
        <w:tc>
          <w:tcPr>
            <w:tcW w:w="1703" w:type="dxa"/>
          </w:tcPr>
          <w:p w14:paraId="4E8AB5E7" w14:textId="77777777" w:rsidR="00027D8F" w:rsidRPr="009F7615" w:rsidRDefault="00027D8F" w:rsidP="00F138F8">
            <w:pPr>
              <w:rPr>
                <w:rFonts w:ascii="Arial" w:hAnsi="Arial" w:cs="Arial"/>
                <w:color w:val="222A35" w:themeColor="text2" w:themeShade="80"/>
                <w:sz w:val="21"/>
                <w:szCs w:val="21"/>
              </w:rPr>
            </w:pPr>
          </w:p>
        </w:tc>
      </w:tr>
      <w:tr w:rsidR="00027D8F" w:rsidRPr="009F7615" w14:paraId="404E8AA2" w14:textId="77777777" w:rsidTr="0066471C">
        <w:tc>
          <w:tcPr>
            <w:tcW w:w="1419" w:type="dxa"/>
          </w:tcPr>
          <w:p w14:paraId="262ACA2D" w14:textId="77777777" w:rsidR="00027D8F" w:rsidRPr="009F7615" w:rsidRDefault="00027D8F" w:rsidP="00F138F8">
            <w:pPr>
              <w:rPr>
                <w:rFonts w:ascii="Arial" w:hAnsi="Arial" w:cs="Arial"/>
                <w:color w:val="222A35" w:themeColor="text2" w:themeShade="80"/>
                <w:sz w:val="21"/>
                <w:szCs w:val="21"/>
              </w:rPr>
            </w:pPr>
          </w:p>
          <w:p w14:paraId="529AD5FF" w14:textId="77777777" w:rsidR="00027D8F" w:rsidRPr="009F7615" w:rsidRDefault="00027D8F" w:rsidP="00F138F8">
            <w:pPr>
              <w:rPr>
                <w:rFonts w:ascii="Arial" w:hAnsi="Arial" w:cs="Arial"/>
                <w:color w:val="222A35" w:themeColor="text2" w:themeShade="80"/>
                <w:sz w:val="21"/>
                <w:szCs w:val="21"/>
              </w:rPr>
            </w:pPr>
          </w:p>
          <w:p w14:paraId="19107394" w14:textId="77777777" w:rsidR="00027D8F" w:rsidRPr="009F7615" w:rsidRDefault="00027D8F" w:rsidP="00F138F8">
            <w:pPr>
              <w:rPr>
                <w:rFonts w:ascii="Arial" w:hAnsi="Arial" w:cs="Arial"/>
                <w:color w:val="222A35" w:themeColor="text2" w:themeShade="80"/>
                <w:sz w:val="21"/>
                <w:szCs w:val="21"/>
              </w:rPr>
            </w:pPr>
          </w:p>
          <w:p w14:paraId="272EA35F" w14:textId="77777777" w:rsidR="00027D8F" w:rsidRPr="009F7615" w:rsidRDefault="00027D8F" w:rsidP="00F138F8">
            <w:pPr>
              <w:rPr>
                <w:rFonts w:ascii="Arial" w:hAnsi="Arial" w:cs="Arial"/>
                <w:color w:val="222A35" w:themeColor="text2" w:themeShade="80"/>
                <w:sz w:val="21"/>
                <w:szCs w:val="21"/>
              </w:rPr>
            </w:pPr>
          </w:p>
          <w:p w14:paraId="433E4C9A" w14:textId="77777777" w:rsidR="00027D8F" w:rsidRPr="009F7615" w:rsidRDefault="00027D8F" w:rsidP="00F138F8">
            <w:pPr>
              <w:rPr>
                <w:rFonts w:ascii="Arial" w:hAnsi="Arial" w:cs="Arial"/>
                <w:color w:val="222A35" w:themeColor="text2" w:themeShade="80"/>
                <w:sz w:val="21"/>
                <w:szCs w:val="21"/>
              </w:rPr>
            </w:pPr>
          </w:p>
          <w:p w14:paraId="480D88A9" w14:textId="77777777" w:rsidR="00027D8F" w:rsidRPr="009F7615" w:rsidRDefault="00027D8F" w:rsidP="00F138F8">
            <w:pPr>
              <w:rPr>
                <w:rFonts w:ascii="Arial" w:hAnsi="Arial" w:cs="Arial"/>
                <w:color w:val="222A35" w:themeColor="text2" w:themeShade="80"/>
                <w:sz w:val="21"/>
                <w:szCs w:val="21"/>
              </w:rPr>
            </w:pPr>
          </w:p>
          <w:p w14:paraId="4A4097A2" w14:textId="77777777" w:rsidR="00027D8F" w:rsidRPr="009F7615" w:rsidRDefault="00027D8F" w:rsidP="00F138F8">
            <w:pPr>
              <w:rPr>
                <w:rFonts w:ascii="Arial" w:hAnsi="Arial" w:cs="Arial"/>
                <w:color w:val="222A35" w:themeColor="text2" w:themeShade="80"/>
                <w:sz w:val="21"/>
                <w:szCs w:val="21"/>
              </w:rPr>
            </w:pPr>
          </w:p>
        </w:tc>
        <w:tc>
          <w:tcPr>
            <w:tcW w:w="2839" w:type="dxa"/>
          </w:tcPr>
          <w:p w14:paraId="2B05EC55" w14:textId="77777777" w:rsidR="00027D8F" w:rsidRPr="009F7615" w:rsidRDefault="00027D8F" w:rsidP="00F138F8">
            <w:pPr>
              <w:rPr>
                <w:rFonts w:ascii="Arial" w:hAnsi="Arial" w:cs="Arial"/>
                <w:color w:val="222A35" w:themeColor="text2" w:themeShade="80"/>
                <w:sz w:val="21"/>
                <w:szCs w:val="21"/>
              </w:rPr>
            </w:pPr>
          </w:p>
        </w:tc>
        <w:tc>
          <w:tcPr>
            <w:tcW w:w="1561" w:type="dxa"/>
          </w:tcPr>
          <w:p w14:paraId="1D48417D" w14:textId="77777777" w:rsidR="00027D8F" w:rsidRPr="009F7615" w:rsidRDefault="00027D8F" w:rsidP="00F138F8">
            <w:pPr>
              <w:rPr>
                <w:rFonts w:ascii="Arial" w:hAnsi="Arial" w:cs="Arial"/>
                <w:color w:val="222A35" w:themeColor="text2" w:themeShade="80"/>
                <w:sz w:val="21"/>
                <w:szCs w:val="21"/>
              </w:rPr>
            </w:pPr>
          </w:p>
        </w:tc>
        <w:tc>
          <w:tcPr>
            <w:tcW w:w="2839" w:type="dxa"/>
          </w:tcPr>
          <w:p w14:paraId="78050C42" w14:textId="77777777" w:rsidR="00027D8F" w:rsidRPr="009F7615" w:rsidRDefault="00027D8F" w:rsidP="00F138F8">
            <w:pPr>
              <w:rPr>
                <w:rFonts w:ascii="Arial" w:hAnsi="Arial" w:cs="Arial"/>
                <w:color w:val="222A35" w:themeColor="text2" w:themeShade="80"/>
                <w:sz w:val="21"/>
                <w:szCs w:val="21"/>
              </w:rPr>
            </w:pPr>
          </w:p>
        </w:tc>
        <w:tc>
          <w:tcPr>
            <w:tcW w:w="1703" w:type="dxa"/>
          </w:tcPr>
          <w:p w14:paraId="74B4347D" w14:textId="77777777" w:rsidR="00027D8F" w:rsidRPr="009F7615" w:rsidRDefault="00027D8F" w:rsidP="00F138F8">
            <w:pPr>
              <w:rPr>
                <w:rFonts w:ascii="Arial" w:hAnsi="Arial" w:cs="Arial"/>
                <w:color w:val="222A35" w:themeColor="text2" w:themeShade="80"/>
                <w:sz w:val="21"/>
                <w:szCs w:val="21"/>
              </w:rPr>
            </w:pPr>
          </w:p>
        </w:tc>
      </w:tr>
      <w:tr w:rsidR="00027D8F" w:rsidRPr="009F7615" w14:paraId="43D5488C" w14:textId="77777777" w:rsidTr="0066471C">
        <w:tc>
          <w:tcPr>
            <w:tcW w:w="1419" w:type="dxa"/>
          </w:tcPr>
          <w:p w14:paraId="20293FFF" w14:textId="77777777" w:rsidR="00027D8F" w:rsidRPr="009F7615" w:rsidRDefault="00027D8F" w:rsidP="00F138F8">
            <w:pPr>
              <w:rPr>
                <w:rFonts w:ascii="Arial" w:hAnsi="Arial" w:cs="Arial"/>
                <w:color w:val="222A35" w:themeColor="text2" w:themeShade="80"/>
                <w:sz w:val="21"/>
                <w:szCs w:val="21"/>
              </w:rPr>
            </w:pPr>
          </w:p>
          <w:p w14:paraId="6988D6A0" w14:textId="77777777" w:rsidR="00027D8F" w:rsidRPr="009F7615" w:rsidRDefault="00027D8F" w:rsidP="00F138F8">
            <w:pPr>
              <w:rPr>
                <w:rFonts w:ascii="Arial" w:hAnsi="Arial" w:cs="Arial"/>
                <w:color w:val="222A35" w:themeColor="text2" w:themeShade="80"/>
                <w:sz w:val="21"/>
                <w:szCs w:val="21"/>
              </w:rPr>
            </w:pPr>
          </w:p>
          <w:p w14:paraId="419EB2C8" w14:textId="77777777" w:rsidR="00027D8F" w:rsidRPr="009F7615" w:rsidRDefault="00027D8F" w:rsidP="00F138F8">
            <w:pPr>
              <w:rPr>
                <w:rFonts w:ascii="Arial" w:hAnsi="Arial" w:cs="Arial"/>
                <w:color w:val="222A35" w:themeColor="text2" w:themeShade="80"/>
                <w:sz w:val="21"/>
                <w:szCs w:val="21"/>
              </w:rPr>
            </w:pPr>
          </w:p>
          <w:p w14:paraId="003D89C3" w14:textId="77777777" w:rsidR="00027D8F" w:rsidRPr="009F7615" w:rsidRDefault="00027D8F" w:rsidP="00F138F8">
            <w:pPr>
              <w:rPr>
                <w:rFonts w:ascii="Arial" w:hAnsi="Arial" w:cs="Arial"/>
                <w:color w:val="222A35" w:themeColor="text2" w:themeShade="80"/>
                <w:sz w:val="21"/>
                <w:szCs w:val="21"/>
              </w:rPr>
            </w:pPr>
          </w:p>
          <w:p w14:paraId="53DAAEEB" w14:textId="77777777" w:rsidR="00027D8F" w:rsidRPr="009F7615" w:rsidRDefault="00027D8F" w:rsidP="00F138F8">
            <w:pPr>
              <w:rPr>
                <w:rFonts w:ascii="Arial" w:hAnsi="Arial" w:cs="Arial"/>
                <w:color w:val="222A35" w:themeColor="text2" w:themeShade="80"/>
                <w:sz w:val="21"/>
                <w:szCs w:val="21"/>
              </w:rPr>
            </w:pPr>
          </w:p>
          <w:p w14:paraId="0775463E" w14:textId="77777777" w:rsidR="00027D8F" w:rsidRPr="009F7615" w:rsidRDefault="00027D8F" w:rsidP="00F138F8">
            <w:pPr>
              <w:rPr>
                <w:rFonts w:ascii="Arial" w:hAnsi="Arial" w:cs="Arial"/>
                <w:color w:val="222A35" w:themeColor="text2" w:themeShade="80"/>
                <w:sz w:val="21"/>
                <w:szCs w:val="21"/>
              </w:rPr>
            </w:pPr>
          </w:p>
          <w:p w14:paraId="3914645B" w14:textId="77777777" w:rsidR="00027D8F" w:rsidRPr="009F7615" w:rsidRDefault="00027D8F" w:rsidP="00F138F8">
            <w:pPr>
              <w:rPr>
                <w:rFonts w:ascii="Arial" w:hAnsi="Arial" w:cs="Arial"/>
                <w:color w:val="222A35" w:themeColor="text2" w:themeShade="80"/>
                <w:sz w:val="21"/>
                <w:szCs w:val="21"/>
              </w:rPr>
            </w:pPr>
          </w:p>
        </w:tc>
        <w:tc>
          <w:tcPr>
            <w:tcW w:w="2839" w:type="dxa"/>
          </w:tcPr>
          <w:p w14:paraId="5E5ADADD" w14:textId="77777777" w:rsidR="00027D8F" w:rsidRPr="009F7615" w:rsidRDefault="00027D8F" w:rsidP="00F138F8">
            <w:pPr>
              <w:rPr>
                <w:rFonts w:ascii="Arial" w:hAnsi="Arial" w:cs="Arial"/>
                <w:color w:val="222A35" w:themeColor="text2" w:themeShade="80"/>
                <w:sz w:val="21"/>
                <w:szCs w:val="21"/>
              </w:rPr>
            </w:pPr>
          </w:p>
        </w:tc>
        <w:tc>
          <w:tcPr>
            <w:tcW w:w="1561" w:type="dxa"/>
          </w:tcPr>
          <w:p w14:paraId="5E8B2806" w14:textId="77777777" w:rsidR="00027D8F" w:rsidRPr="009F7615" w:rsidRDefault="00027D8F" w:rsidP="00F138F8">
            <w:pPr>
              <w:rPr>
                <w:rFonts w:ascii="Arial" w:hAnsi="Arial" w:cs="Arial"/>
                <w:color w:val="222A35" w:themeColor="text2" w:themeShade="80"/>
                <w:sz w:val="21"/>
                <w:szCs w:val="21"/>
              </w:rPr>
            </w:pPr>
          </w:p>
        </w:tc>
        <w:tc>
          <w:tcPr>
            <w:tcW w:w="2839" w:type="dxa"/>
          </w:tcPr>
          <w:p w14:paraId="1B8B62EC" w14:textId="77777777" w:rsidR="00027D8F" w:rsidRPr="009F7615" w:rsidRDefault="00027D8F" w:rsidP="00F138F8">
            <w:pPr>
              <w:rPr>
                <w:rFonts w:ascii="Arial" w:hAnsi="Arial" w:cs="Arial"/>
                <w:color w:val="222A35" w:themeColor="text2" w:themeShade="80"/>
                <w:sz w:val="21"/>
                <w:szCs w:val="21"/>
              </w:rPr>
            </w:pPr>
          </w:p>
        </w:tc>
        <w:tc>
          <w:tcPr>
            <w:tcW w:w="1703" w:type="dxa"/>
          </w:tcPr>
          <w:p w14:paraId="4D5EAB0F" w14:textId="77777777" w:rsidR="00027D8F" w:rsidRPr="009F7615" w:rsidRDefault="00027D8F" w:rsidP="00F138F8">
            <w:pPr>
              <w:rPr>
                <w:rFonts w:ascii="Arial" w:hAnsi="Arial" w:cs="Arial"/>
                <w:color w:val="222A35" w:themeColor="text2" w:themeShade="80"/>
                <w:sz w:val="21"/>
                <w:szCs w:val="21"/>
              </w:rPr>
            </w:pPr>
          </w:p>
        </w:tc>
      </w:tr>
      <w:tr w:rsidR="00027D8F" w:rsidRPr="009F7615" w14:paraId="55E3F573" w14:textId="77777777" w:rsidTr="0066471C">
        <w:tc>
          <w:tcPr>
            <w:tcW w:w="1419" w:type="dxa"/>
          </w:tcPr>
          <w:p w14:paraId="684D047D" w14:textId="77777777" w:rsidR="00027D8F" w:rsidRPr="009F7615" w:rsidRDefault="00027D8F" w:rsidP="00F138F8">
            <w:pPr>
              <w:rPr>
                <w:rFonts w:ascii="Arial" w:hAnsi="Arial" w:cs="Arial"/>
                <w:color w:val="222A35" w:themeColor="text2" w:themeShade="80"/>
                <w:sz w:val="21"/>
                <w:szCs w:val="21"/>
              </w:rPr>
            </w:pPr>
          </w:p>
          <w:p w14:paraId="6DB2233F" w14:textId="77777777" w:rsidR="00027D8F" w:rsidRPr="009F7615" w:rsidRDefault="00027D8F" w:rsidP="00F138F8">
            <w:pPr>
              <w:rPr>
                <w:rFonts w:ascii="Arial" w:hAnsi="Arial" w:cs="Arial"/>
                <w:color w:val="222A35" w:themeColor="text2" w:themeShade="80"/>
                <w:sz w:val="21"/>
                <w:szCs w:val="21"/>
              </w:rPr>
            </w:pPr>
          </w:p>
          <w:p w14:paraId="65FF210B" w14:textId="77777777" w:rsidR="00027D8F" w:rsidRPr="009F7615" w:rsidRDefault="00027D8F" w:rsidP="00F138F8">
            <w:pPr>
              <w:rPr>
                <w:rFonts w:ascii="Arial" w:hAnsi="Arial" w:cs="Arial"/>
                <w:color w:val="222A35" w:themeColor="text2" w:themeShade="80"/>
                <w:sz w:val="21"/>
                <w:szCs w:val="21"/>
              </w:rPr>
            </w:pPr>
          </w:p>
          <w:p w14:paraId="07A39843" w14:textId="77777777" w:rsidR="00027D8F" w:rsidRPr="009F7615" w:rsidRDefault="00027D8F" w:rsidP="00F138F8">
            <w:pPr>
              <w:rPr>
                <w:rFonts w:ascii="Arial" w:hAnsi="Arial" w:cs="Arial"/>
                <w:color w:val="222A35" w:themeColor="text2" w:themeShade="80"/>
                <w:sz w:val="21"/>
                <w:szCs w:val="21"/>
              </w:rPr>
            </w:pPr>
          </w:p>
          <w:p w14:paraId="2A150015" w14:textId="77777777" w:rsidR="00027D8F" w:rsidRPr="009F7615" w:rsidRDefault="00027D8F" w:rsidP="00F138F8">
            <w:pPr>
              <w:rPr>
                <w:rFonts w:ascii="Arial" w:hAnsi="Arial" w:cs="Arial"/>
                <w:color w:val="222A35" w:themeColor="text2" w:themeShade="80"/>
                <w:sz w:val="21"/>
                <w:szCs w:val="21"/>
              </w:rPr>
            </w:pPr>
          </w:p>
          <w:p w14:paraId="02B0F2E2" w14:textId="77777777" w:rsidR="00027D8F" w:rsidRPr="009F7615" w:rsidRDefault="00027D8F" w:rsidP="00F138F8">
            <w:pPr>
              <w:rPr>
                <w:rFonts w:ascii="Arial" w:hAnsi="Arial" w:cs="Arial"/>
                <w:color w:val="222A35" w:themeColor="text2" w:themeShade="80"/>
                <w:sz w:val="21"/>
                <w:szCs w:val="21"/>
              </w:rPr>
            </w:pPr>
          </w:p>
          <w:p w14:paraId="596285FE" w14:textId="77777777" w:rsidR="00027D8F" w:rsidRPr="009F7615" w:rsidRDefault="00027D8F" w:rsidP="00F138F8">
            <w:pPr>
              <w:rPr>
                <w:rFonts w:ascii="Arial" w:hAnsi="Arial" w:cs="Arial"/>
                <w:color w:val="222A35" w:themeColor="text2" w:themeShade="80"/>
                <w:sz w:val="21"/>
                <w:szCs w:val="21"/>
              </w:rPr>
            </w:pPr>
          </w:p>
          <w:p w14:paraId="33BB3C77" w14:textId="77777777" w:rsidR="00027D8F" w:rsidRPr="009F7615" w:rsidRDefault="00027D8F" w:rsidP="00F138F8">
            <w:pPr>
              <w:rPr>
                <w:rFonts w:ascii="Arial" w:hAnsi="Arial" w:cs="Arial"/>
                <w:color w:val="222A35" w:themeColor="text2" w:themeShade="80"/>
                <w:sz w:val="21"/>
                <w:szCs w:val="21"/>
              </w:rPr>
            </w:pPr>
          </w:p>
        </w:tc>
        <w:tc>
          <w:tcPr>
            <w:tcW w:w="2839" w:type="dxa"/>
          </w:tcPr>
          <w:p w14:paraId="310B6DE2" w14:textId="77777777" w:rsidR="00027D8F" w:rsidRPr="009F7615" w:rsidRDefault="00027D8F" w:rsidP="00F138F8">
            <w:pPr>
              <w:rPr>
                <w:rFonts w:ascii="Arial" w:hAnsi="Arial" w:cs="Arial"/>
                <w:color w:val="222A35" w:themeColor="text2" w:themeShade="80"/>
                <w:sz w:val="21"/>
                <w:szCs w:val="21"/>
              </w:rPr>
            </w:pPr>
          </w:p>
        </w:tc>
        <w:tc>
          <w:tcPr>
            <w:tcW w:w="1561" w:type="dxa"/>
          </w:tcPr>
          <w:p w14:paraId="1E8349FA" w14:textId="77777777" w:rsidR="00027D8F" w:rsidRPr="009F7615" w:rsidRDefault="00027D8F" w:rsidP="00F138F8">
            <w:pPr>
              <w:rPr>
                <w:rFonts w:ascii="Arial" w:hAnsi="Arial" w:cs="Arial"/>
                <w:color w:val="222A35" w:themeColor="text2" w:themeShade="80"/>
                <w:sz w:val="21"/>
                <w:szCs w:val="21"/>
              </w:rPr>
            </w:pPr>
          </w:p>
        </w:tc>
        <w:tc>
          <w:tcPr>
            <w:tcW w:w="2839" w:type="dxa"/>
          </w:tcPr>
          <w:p w14:paraId="2DB9AB40" w14:textId="77777777" w:rsidR="00027D8F" w:rsidRPr="009F7615" w:rsidRDefault="00027D8F" w:rsidP="00F138F8">
            <w:pPr>
              <w:rPr>
                <w:rFonts w:ascii="Arial" w:hAnsi="Arial" w:cs="Arial"/>
                <w:color w:val="222A35" w:themeColor="text2" w:themeShade="80"/>
                <w:sz w:val="21"/>
                <w:szCs w:val="21"/>
              </w:rPr>
            </w:pPr>
          </w:p>
        </w:tc>
        <w:tc>
          <w:tcPr>
            <w:tcW w:w="1703" w:type="dxa"/>
          </w:tcPr>
          <w:p w14:paraId="46EB8F44" w14:textId="77777777" w:rsidR="00027D8F" w:rsidRPr="009F7615" w:rsidRDefault="00027D8F" w:rsidP="00F138F8">
            <w:pPr>
              <w:rPr>
                <w:rFonts w:ascii="Arial" w:hAnsi="Arial" w:cs="Arial"/>
                <w:color w:val="222A35" w:themeColor="text2" w:themeShade="80"/>
                <w:sz w:val="21"/>
                <w:szCs w:val="21"/>
              </w:rPr>
            </w:pPr>
          </w:p>
        </w:tc>
      </w:tr>
      <w:tr w:rsidR="00027D8F" w:rsidRPr="009F7615" w14:paraId="134FA240" w14:textId="77777777" w:rsidTr="0066471C">
        <w:tc>
          <w:tcPr>
            <w:tcW w:w="1419" w:type="dxa"/>
          </w:tcPr>
          <w:p w14:paraId="254C1D23" w14:textId="77777777" w:rsidR="00027D8F" w:rsidRPr="009F7615" w:rsidRDefault="00027D8F" w:rsidP="00F138F8">
            <w:pPr>
              <w:rPr>
                <w:rFonts w:ascii="Arial" w:hAnsi="Arial" w:cs="Arial"/>
                <w:color w:val="222A35" w:themeColor="text2" w:themeShade="80"/>
                <w:sz w:val="21"/>
                <w:szCs w:val="21"/>
              </w:rPr>
            </w:pPr>
          </w:p>
          <w:p w14:paraId="740691D1" w14:textId="77777777" w:rsidR="00027D8F" w:rsidRPr="009F7615" w:rsidRDefault="00027D8F" w:rsidP="00F138F8">
            <w:pPr>
              <w:rPr>
                <w:rFonts w:ascii="Arial" w:hAnsi="Arial" w:cs="Arial"/>
                <w:color w:val="222A35" w:themeColor="text2" w:themeShade="80"/>
                <w:sz w:val="21"/>
                <w:szCs w:val="21"/>
              </w:rPr>
            </w:pPr>
          </w:p>
          <w:p w14:paraId="3B14F16B" w14:textId="77777777" w:rsidR="00027D8F" w:rsidRPr="009F7615" w:rsidRDefault="00027D8F" w:rsidP="00F138F8">
            <w:pPr>
              <w:rPr>
                <w:rFonts w:ascii="Arial" w:hAnsi="Arial" w:cs="Arial"/>
                <w:color w:val="222A35" w:themeColor="text2" w:themeShade="80"/>
                <w:sz w:val="21"/>
                <w:szCs w:val="21"/>
              </w:rPr>
            </w:pPr>
          </w:p>
          <w:p w14:paraId="2D7E5E54" w14:textId="77777777" w:rsidR="00027D8F" w:rsidRPr="009F7615" w:rsidRDefault="00027D8F" w:rsidP="00F138F8">
            <w:pPr>
              <w:rPr>
                <w:rFonts w:ascii="Arial" w:hAnsi="Arial" w:cs="Arial"/>
                <w:color w:val="222A35" w:themeColor="text2" w:themeShade="80"/>
                <w:sz w:val="21"/>
                <w:szCs w:val="21"/>
              </w:rPr>
            </w:pPr>
          </w:p>
          <w:p w14:paraId="63F588CA" w14:textId="77777777" w:rsidR="00027D8F" w:rsidRPr="009F7615" w:rsidRDefault="00027D8F" w:rsidP="00F138F8">
            <w:pPr>
              <w:rPr>
                <w:rFonts w:ascii="Arial" w:hAnsi="Arial" w:cs="Arial"/>
                <w:color w:val="222A35" w:themeColor="text2" w:themeShade="80"/>
                <w:sz w:val="21"/>
                <w:szCs w:val="21"/>
              </w:rPr>
            </w:pPr>
          </w:p>
          <w:p w14:paraId="5D8DAA23" w14:textId="77777777" w:rsidR="00027D8F" w:rsidRPr="009F7615" w:rsidRDefault="00027D8F" w:rsidP="00F138F8">
            <w:pPr>
              <w:rPr>
                <w:rFonts w:ascii="Arial" w:hAnsi="Arial" w:cs="Arial"/>
                <w:color w:val="222A35" w:themeColor="text2" w:themeShade="80"/>
                <w:sz w:val="21"/>
                <w:szCs w:val="21"/>
              </w:rPr>
            </w:pPr>
          </w:p>
          <w:p w14:paraId="1EC4EB1E" w14:textId="77777777" w:rsidR="00027D8F" w:rsidRPr="009F7615" w:rsidRDefault="00027D8F" w:rsidP="00F138F8">
            <w:pPr>
              <w:rPr>
                <w:rFonts w:ascii="Arial" w:hAnsi="Arial" w:cs="Arial"/>
                <w:color w:val="222A35" w:themeColor="text2" w:themeShade="80"/>
                <w:sz w:val="21"/>
                <w:szCs w:val="21"/>
              </w:rPr>
            </w:pPr>
          </w:p>
          <w:p w14:paraId="037C8EAE" w14:textId="77777777" w:rsidR="00027D8F" w:rsidRPr="009F7615" w:rsidRDefault="00027D8F" w:rsidP="00F138F8">
            <w:pPr>
              <w:rPr>
                <w:rFonts w:ascii="Arial" w:hAnsi="Arial" w:cs="Arial"/>
                <w:color w:val="222A35" w:themeColor="text2" w:themeShade="80"/>
                <w:sz w:val="21"/>
                <w:szCs w:val="21"/>
              </w:rPr>
            </w:pPr>
          </w:p>
        </w:tc>
        <w:tc>
          <w:tcPr>
            <w:tcW w:w="2839" w:type="dxa"/>
          </w:tcPr>
          <w:p w14:paraId="5C7A6633" w14:textId="77777777" w:rsidR="00027D8F" w:rsidRPr="009F7615" w:rsidRDefault="00027D8F" w:rsidP="00F138F8">
            <w:pPr>
              <w:rPr>
                <w:rFonts w:ascii="Arial" w:hAnsi="Arial" w:cs="Arial"/>
                <w:color w:val="222A35" w:themeColor="text2" w:themeShade="80"/>
                <w:sz w:val="21"/>
                <w:szCs w:val="21"/>
              </w:rPr>
            </w:pPr>
          </w:p>
        </w:tc>
        <w:tc>
          <w:tcPr>
            <w:tcW w:w="1561" w:type="dxa"/>
          </w:tcPr>
          <w:p w14:paraId="5EAFAD2F" w14:textId="77777777" w:rsidR="00027D8F" w:rsidRPr="009F7615" w:rsidRDefault="00027D8F" w:rsidP="00F138F8">
            <w:pPr>
              <w:rPr>
                <w:rFonts w:ascii="Arial" w:hAnsi="Arial" w:cs="Arial"/>
                <w:color w:val="222A35" w:themeColor="text2" w:themeShade="80"/>
                <w:sz w:val="21"/>
                <w:szCs w:val="21"/>
              </w:rPr>
            </w:pPr>
          </w:p>
        </w:tc>
        <w:tc>
          <w:tcPr>
            <w:tcW w:w="2839" w:type="dxa"/>
          </w:tcPr>
          <w:p w14:paraId="1493CB2E" w14:textId="77777777" w:rsidR="00027D8F" w:rsidRPr="009F7615" w:rsidRDefault="00027D8F" w:rsidP="00F138F8">
            <w:pPr>
              <w:rPr>
                <w:rFonts w:ascii="Arial" w:hAnsi="Arial" w:cs="Arial"/>
                <w:color w:val="222A35" w:themeColor="text2" w:themeShade="80"/>
                <w:sz w:val="21"/>
                <w:szCs w:val="21"/>
              </w:rPr>
            </w:pPr>
          </w:p>
        </w:tc>
        <w:tc>
          <w:tcPr>
            <w:tcW w:w="1703" w:type="dxa"/>
          </w:tcPr>
          <w:p w14:paraId="04E654CB" w14:textId="77777777" w:rsidR="00027D8F" w:rsidRPr="009F7615" w:rsidRDefault="00027D8F" w:rsidP="00F138F8">
            <w:pPr>
              <w:rPr>
                <w:rFonts w:ascii="Arial" w:hAnsi="Arial" w:cs="Arial"/>
                <w:color w:val="222A35" w:themeColor="text2" w:themeShade="80"/>
                <w:sz w:val="21"/>
                <w:szCs w:val="21"/>
              </w:rPr>
            </w:pPr>
          </w:p>
        </w:tc>
      </w:tr>
    </w:tbl>
    <w:p w14:paraId="0A71801B" w14:textId="654B1E15" w:rsidR="00027D8F" w:rsidRPr="00F55680" w:rsidRDefault="00027D8F" w:rsidP="00F55680">
      <w:pPr>
        <w:rPr>
          <w:rFonts w:ascii="Futura PT Heavy Italic" w:hAnsi="Futura PT Heavy Italic" w:cs="Times New Roman"/>
          <w:bCs/>
          <w:color w:val="76B835"/>
          <w:sz w:val="36"/>
          <w:szCs w:val="36"/>
        </w:rPr>
      </w:pPr>
    </w:p>
    <w:p w14:paraId="3F4C50BE" w14:textId="77777777" w:rsidR="00027D8F" w:rsidRPr="009F7615" w:rsidRDefault="00027D8F" w:rsidP="00027D8F">
      <w:pPr>
        <w:jc w:val="both"/>
        <w:rPr>
          <w:rFonts w:ascii="Arial" w:hAnsi="Arial" w:cs="Arial"/>
          <w:color w:val="222A35" w:themeColor="text2" w:themeShade="80"/>
          <w:sz w:val="21"/>
          <w:szCs w:val="21"/>
        </w:rPr>
      </w:pPr>
    </w:p>
    <w:p w14:paraId="271ED60B" w14:textId="77777777" w:rsidR="00027D8F" w:rsidRPr="009F7615" w:rsidRDefault="00027D8F" w:rsidP="00027D8F">
      <w:pPr>
        <w:autoSpaceDE w:val="0"/>
        <w:autoSpaceDN w:val="0"/>
        <w:adjustRightInd w:val="0"/>
        <w:spacing w:before="100" w:after="100"/>
        <w:jc w:val="both"/>
        <w:rPr>
          <w:rFonts w:ascii="Arial" w:hAnsi="Arial" w:cs="Arial"/>
          <w:color w:val="222A35" w:themeColor="text2" w:themeShade="80"/>
          <w:sz w:val="21"/>
          <w:szCs w:val="21"/>
        </w:rPr>
      </w:pPr>
    </w:p>
    <w:p w14:paraId="65062E66" w14:textId="77777777" w:rsidR="00027D8F" w:rsidRPr="000E04ED" w:rsidRDefault="00027D8F" w:rsidP="00027D8F">
      <w:pPr>
        <w:autoSpaceDE w:val="0"/>
        <w:autoSpaceDN w:val="0"/>
        <w:adjustRightInd w:val="0"/>
        <w:jc w:val="both"/>
        <w:rPr>
          <w:rFonts w:ascii="Futura PT Book" w:hAnsi="Futura PT Book" w:cs="Times New Roman"/>
          <w:color w:val="222A35" w:themeColor="text2" w:themeShade="80"/>
        </w:rPr>
      </w:pPr>
      <w:r w:rsidRPr="00CC4834">
        <w:rPr>
          <w:rFonts w:ascii="Futura PT Book" w:hAnsi="Futura PT Book" w:cs="Times New Roman"/>
          <w:color w:val="222A35" w:themeColor="text2" w:themeShade="80"/>
        </w:rPr>
        <w:fldChar w:fldCharType="begin"/>
      </w:r>
      <w:r w:rsidRPr="00CC4834">
        <w:rPr>
          <w:rFonts w:ascii="Futura PT Book" w:hAnsi="Futura PT Book" w:cs="Times New Roman"/>
          <w:color w:val="222A35" w:themeColor="text2" w:themeShade="80"/>
        </w:rPr>
        <w:instrText>PRIVATE "TYPE=PICT;ALT=IMI Work Experience Resource Library"</w:instrText>
      </w:r>
      <w:r w:rsidRPr="00CC4834">
        <w:rPr>
          <w:rFonts w:ascii="Futura PT Book" w:hAnsi="Futura PT Book" w:cs="Times New Roman"/>
          <w:color w:val="222A35" w:themeColor="text2" w:themeShade="80"/>
        </w:rPr>
        <w:fldChar w:fldCharType="end"/>
      </w:r>
    </w:p>
    <w:p w14:paraId="6BDABF87" w14:textId="77777777" w:rsidR="0066471C" w:rsidRDefault="0066471C" w:rsidP="00C21CB5">
      <w:pPr>
        <w:rPr>
          <w:rFonts w:ascii="Arial" w:hAnsi="Arial" w:cs="Arial"/>
          <w:color w:val="28B8CE"/>
          <w:sz w:val="32"/>
          <w:szCs w:val="21"/>
        </w:rPr>
      </w:pPr>
    </w:p>
    <w:p w14:paraId="7B667860" w14:textId="0EDF2B87" w:rsidR="00027D8F" w:rsidRDefault="0066471C" w:rsidP="00C21CB5">
      <w:pPr>
        <w:rPr>
          <w:rFonts w:ascii="Arial" w:hAnsi="Arial" w:cs="Arial"/>
          <w:color w:val="28B8CE"/>
          <w:sz w:val="32"/>
          <w:szCs w:val="21"/>
        </w:rPr>
      </w:pPr>
      <w:bookmarkStart w:id="0" w:name="_GoBack"/>
      <w:bookmarkEnd w:id="0"/>
      <w:r>
        <w:rPr>
          <w:rFonts w:ascii="Arial" w:hAnsi="Arial" w:cs="Arial"/>
          <w:color w:val="28B8CE"/>
          <w:sz w:val="32"/>
          <w:szCs w:val="21"/>
        </w:rPr>
        <w:lastRenderedPageBreak/>
        <w:t xml:space="preserve">Virtual Work experience </w:t>
      </w:r>
      <w:r>
        <w:rPr>
          <w:rFonts w:ascii="Arial" w:hAnsi="Arial" w:cs="Arial"/>
          <w:color w:val="28B8CE"/>
          <w:sz w:val="32"/>
          <w:szCs w:val="21"/>
        </w:rPr>
        <w:t>examples and resources</w:t>
      </w:r>
    </w:p>
    <w:p w14:paraId="02DDB7C1" w14:textId="77777777" w:rsidR="0066471C" w:rsidRDefault="0066471C" w:rsidP="00C21CB5">
      <w:pPr>
        <w:rPr>
          <w:rFonts w:ascii="Arial" w:hAnsi="Arial" w:cs="Arial"/>
          <w:color w:val="28B8CE"/>
          <w:sz w:val="32"/>
          <w:szCs w:val="21"/>
        </w:rPr>
      </w:pPr>
    </w:p>
    <w:p w14:paraId="031DC7B8" w14:textId="77777777" w:rsidR="0066471C" w:rsidRPr="00326F15" w:rsidRDefault="0066471C" w:rsidP="0066471C">
      <w:pPr>
        <w:shd w:val="clear" w:color="auto" w:fill="FFFFFF"/>
        <w:spacing w:before="100" w:beforeAutospacing="1" w:after="100" w:afterAutospacing="1"/>
        <w:rPr>
          <w:rFonts w:ascii="Arial" w:eastAsia="Times New Roman" w:hAnsi="Arial" w:cs="Arial"/>
          <w:b/>
          <w:lang w:eastAsia="en-GB"/>
        </w:rPr>
      </w:pPr>
      <w:r w:rsidRPr="00326F15">
        <w:rPr>
          <w:rFonts w:ascii="Arial" w:eastAsia="Times New Roman" w:hAnsi="Arial" w:cs="Arial"/>
          <w:b/>
          <w:lang w:eastAsia="en-GB"/>
        </w:rPr>
        <w:t>Week 1</w:t>
      </w:r>
    </w:p>
    <w:p w14:paraId="28839AD6"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Introduction to the business – this could be in the form of a morning team meeting or a pre-recorded session.</w:t>
      </w:r>
    </w:p>
    <w:p w14:paraId="5BD7D80A"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House Keeping – Vision and values for the business</w:t>
      </w:r>
    </w:p>
    <w:p w14:paraId="0287CF61"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Mentor – Allocate a mentor, a point of contact that the student can message, email and call if they need to at any stage.</w:t>
      </w:r>
    </w:p>
    <w:p w14:paraId="2F2B6440"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Project Launch – This can be a topic of your choice or one of our suggestions in the resource section of this guide. Make sure expectations are set for the project and support and resources are available to the student.</w:t>
      </w:r>
    </w:p>
    <w:p w14:paraId="2EB1C4F1"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Networking sessions – Book in video/online sessions with each department of the business, providing the student with an overview of the roles available and what they entail.</w:t>
      </w:r>
    </w:p>
    <w:p w14:paraId="74DD2C49"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 xml:space="preserve">Weekly </w:t>
      </w:r>
      <w:proofErr w:type="gramStart"/>
      <w:r w:rsidRPr="00326F15">
        <w:rPr>
          <w:rFonts w:ascii="Arial" w:eastAsia="Times New Roman" w:hAnsi="Arial" w:cs="Arial"/>
          <w:sz w:val="21"/>
          <w:szCs w:val="21"/>
          <w:lang w:eastAsia="en-GB"/>
        </w:rPr>
        <w:t>Check</w:t>
      </w:r>
      <w:proofErr w:type="gramEnd"/>
      <w:r w:rsidRPr="00326F15">
        <w:rPr>
          <w:rFonts w:ascii="Arial" w:eastAsia="Times New Roman" w:hAnsi="Arial" w:cs="Arial"/>
          <w:sz w:val="21"/>
          <w:szCs w:val="21"/>
          <w:lang w:eastAsia="en-GB"/>
        </w:rPr>
        <w:t xml:space="preserve"> out – either in the form of a team meeting or 121 with mentor, feedback for the week, project update, AOB.</w:t>
      </w:r>
    </w:p>
    <w:p w14:paraId="63F8EB72" w14:textId="77777777" w:rsidR="0066471C" w:rsidRPr="00326F15" w:rsidRDefault="0066471C" w:rsidP="0066471C">
      <w:pPr>
        <w:shd w:val="clear" w:color="auto" w:fill="FFFFFF"/>
        <w:spacing w:before="100" w:beforeAutospacing="1" w:after="100" w:afterAutospacing="1"/>
        <w:rPr>
          <w:rFonts w:ascii="Arial" w:eastAsia="Times New Roman" w:hAnsi="Arial" w:cs="Arial"/>
          <w:b/>
          <w:lang w:eastAsia="en-GB"/>
        </w:rPr>
      </w:pPr>
      <w:r w:rsidRPr="00326F15">
        <w:rPr>
          <w:rFonts w:ascii="Arial" w:eastAsia="Times New Roman" w:hAnsi="Arial" w:cs="Arial"/>
          <w:b/>
          <w:lang w:eastAsia="en-GB"/>
        </w:rPr>
        <w:t>Week 2</w:t>
      </w:r>
    </w:p>
    <w:p w14:paraId="5F6D693A"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Weekly check in – either in the form of a team meeting or 121 – setting the scene and expectations for the week</w:t>
      </w:r>
    </w:p>
    <w:p w14:paraId="036AB6BB"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Video Content – Virtual tours and Apprenticeship journeys are very useful resources in this scenario, where the student is not able to experience the workplace in real life, a virtual tour is the best alternative. Being able to see and talk to employees in the workplace is very powerful.</w:t>
      </w:r>
    </w:p>
    <w:p w14:paraId="2FF0E38D"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Online Learning – Does your company have access to an online learning portal that your work experience student can access? Are there any relevant courses you can set them to have an insight into the industry?</w:t>
      </w:r>
    </w:p>
    <w:p w14:paraId="475653DE"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Social – Do you have regular meetings, quizzes, drinks with your team? Make sure you include your VEX candidate to show the fun side of the business.</w:t>
      </w:r>
    </w:p>
    <w:p w14:paraId="55DC359A"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Project – Review progress and final outcome</w:t>
      </w:r>
    </w:p>
    <w:p w14:paraId="7C01397F" w14:textId="020EDA65" w:rsidR="0066471C" w:rsidRDefault="0066471C" w:rsidP="0066471C">
      <w:pPr>
        <w:shd w:val="clear" w:color="auto" w:fill="FFFFFF"/>
        <w:spacing w:before="100" w:beforeAutospacing="1" w:after="100" w:afterAutospacing="1"/>
        <w:rPr>
          <w:rFonts w:ascii="Arial" w:eastAsia="Times New Roman" w:hAnsi="Arial" w:cs="Arial"/>
          <w:sz w:val="21"/>
          <w:szCs w:val="21"/>
          <w:lang w:eastAsia="en-GB"/>
        </w:rPr>
      </w:pPr>
      <w:r w:rsidRPr="00326F15">
        <w:rPr>
          <w:rFonts w:ascii="Arial" w:eastAsia="Times New Roman" w:hAnsi="Arial" w:cs="Arial"/>
          <w:sz w:val="21"/>
          <w:szCs w:val="21"/>
          <w:lang w:eastAsia="en-GB"/>
        </w:rPr>
        <w:t>End of VEX review – What was your students experience like? What did they take from it? Is this now a career they would like to pursue further?</w:t>
      </w:r>
    </w:p>
    <w:p w14:paraId="681C3EA0" w14:textId="77777777" w:rsidR="0066471C" w:rsidRPr="00326F15" w:rsidRDefault="0066471C" w:rsidP="0066471C">
      <w:pPr>
        <w:shd w:val="clear" w:color="auto" w:fill="FFFFFF"/>
        <w:spacing w:before="100" w:beforeAutospacing="1" w:after="100" w:afterAutospacing="1"/>
        <w:rPr>
          <w:rFonts w:ascii="Arial" w:eastAsia="Times New Roman" w:hAnsi="Arial" w:cs="Arial"/>
          <w:b/>
          <w:lang w:eastAsia="en-GB"/>
        </w:rPr>
      </w:pPr>
      <w:r w:rsidRPr="00326F15">
        <w:rPr>
          <w:rFonts w:ascii="Arial" w:eastAsia="Times New Roman" w:hAnsi="Arial" w:cs="Arial"/>
          <w:b/>
          <w:lang w:eastAsia="en-GB"/>
        </w:rPr>
        <w:t>Resources available to you:</w:t>
      </w:r>
    </w:p>
    <w:p w14:paraId="1E9B7876" w14:textId="77777777" w:rsidR="0066471C" w:rsidRPr="00326F15" w:rsidRDefault="0066471C" w:rsidP="0066471C">
      <w:pPr>
        <w:rPr>
          <w:rFonts w:ascii="Arial" w:hAnsi="Arial" w:cs="Arial"/>
          <w:b/>
        </w:rPr>
      </w:pPr>
      <w:r w:rsidRPr="00326F15">
        <w:rPr>
          <w:rFonts w:ascii="Arial" w:hAnsi="Arial" w:cs="Arial"/>
          <w:b/>
        </w:rPr>
        <w:t>Project ideas:</w:t>
      </w:r>
    </w:p>
    <w:p w14:paraId="4D6915C4" w14:textId="77777777" w:rsidR="0066471C" w:rsidRPr="00326F15" w:rsidRDefault="0066471C" w:rsidP="0066471C">
      <w:pPr>
        <w:rPr>
          <w:rFonts w:ascii="Arial" w:hAnsi="Arial" w:cs="Arial"/>
          <w:sz w:val="21"/>
          <w:szCs w:val="21"/>
        </w:rPr>
      </w:pPr>
      <w:r w:rsidRPr="00326F15">
        <w:rPr>
          <w:rFonts w:ascii="Arial" w:hAnsi="Arial" w:cs="Arial"/>
          <w:sz w:val="21"/>
          <w:szCs w:val="21"/>
        </w:rPr>
        <w:t>Customer Journey –</w:t>
      </w:r>
    </w:p>
    <w:p w14:paraId="5374E44E" w14:textId="77777777" w:rsidR="0066471C" w:rsidRPr="00326F15" w:rsidRDefault="0066471C" w:rsidP="0066471C">
      <w:pPr>
        <w:rPr>
          <w:rFonts w:ascii="Arial" w:hAnsi="Arial" w:cs="Arial"/>
          <w:sz w:val="21"/>
          <w:szCs w:val="21"/>
        </w:rPr>
      </w:pPr>
      <w:r w:rsidRPr="00326F15">
        <w:rPr>
          <w:rFonts w:ascii="Arial" w:hAnsi="Arial" w:cs="Arial"/>
          <w:sz w:val="21"/>
          <w:szCs w:val="21"/>
        </w:rPr>
        <w:t>Outline a scenario with a customer – conflict resolution?</w:t>
      </w:r>
    </w:p>
    <w:p w14:paraId="466777F3" w14:textId="77777777" w:rsidR="0066471C" w:rsidRPr="00326F15" w:rsidRDefault="0066471C" w:rsidP="0066471C">
      <w:pPr>
        <w:rPr>
          <w:rFonts w:ascii="Arial" w:hAnsi="Arial" w:cs="Arial"/>
          <w:sz w:val="21"/>
          <w:szCs w:val="21"/>
        </w:rPr>
      </w:pPr>
      <w:r w:rsidRPr="00326F15">
        <w:rPr>
          <w:rFonts w:ascii="Arial" w:hAnsi="Arial" w:cs="Arial"/>
          <w:sz w:val="21"/>
          <w:szCs w:val="21"/>
        </w:rPr>
        <w:t>Fault Checking –</w:t>
      </w:r>
    </w:p>
    <w:p w14:paraId="0A718989" w14:textId="77777777" w:rsidR="0066471C" w:rsidRPr="00326F15" w:rsidRDefault="0066471C" w:rsidP="0066471C">
      <w:pPr>
        <w:rPr>
          <w:rFonts w:ascii="Arial" w:hAnsi="Arial" w:cs="Arial"/>
          <w:sz w:val="21"/>
          <w:szCs w:val="21"/>
        </w:rPr>
      </w:pPr>
      <w:r w:rsidRPr="00326F15">
        <w:rPr>
          <w:rFonts w:ascii="Arial" w:hAnsi="Arial" w:cs="Arial"/>
          <w:sz w:val="21"/>
          <w:szCs w:val="21"/>
        </w:rPr>
        <w:t>Journey of the car through the workshop?</w:t>
      </w:r>
    </w:p>
    <w:p w14:paraId="40B60198" w14:textId="77777777" w:rsidR="0066471C" w:rsidRPr="00326F15" w:rsidRDefault="0066471C" w:rsidP="0066471C">
      <w:pPr>
        <w:rPr>
          <w:rFonts w:ascii="Arial" w:hAnsi="Arial" w:cs="Arial"/>
          <w:sz w:val="21"/>
          <w:szCs w:val="21"/>
        </w:rPr>
      </w:pPr>
      <w:r w:rsidRPr="00326F15">
        <w:rPr>
          <w:rFonts w:ascii="Arial" w:hAnsi="Arial" w:cs="Arial"/>
          <w:sz w:val="21"/>
          <w:szCs w:val="21"/>
        </w:rPr>
        <w:t>Innovation –</w:t>
      </w:r>
    </w:p>
    <w:p w14:paraId="2168003C" w14:textId="77777777" w:rsidR="0066471C" w:rsidRPr="00326F15" w:rsidRDefault="0066471C" w:rsidP="0066471C">
      <w:pPr>
        <w:rPr>
          <w:rFonts w:ascii="Arial" w:hAnsi="Arial" w:cs="Arial"/>
          <w:sz w:val="21"/>
          <w:szCs w:val="21"/>
        </w:rPr>
      </w:pPr>
      <w:r w:rsidRPr="00326F15">
        <w:rPr>
          <w:rFonts w:ascii="Arial" w:hAnsi="Arial" w:cs="Arial"/>
          <w:sz w:val="21"/>
          <w:szCs w:val="21"/>
        </w:rPr>
        <w:t>How to change/improve the experience of buying a new car</w:t>
      </w:r>
    </w:p>
    <w:p w14:paraId="2DDDB35F" w14:textId="77777777" w:rsidR="0066471C" w:rsidRPr="00326F15" w:rsidRDefault="0066471C" w:rsidP="0066471C">
      <w:pPr>
        <w:rPr>
          <w:rFonts w:ascii="Arial" w:hAnsi="Arial" w:cs="Arial"/>
          <w:sz w:val="21"/>
          <w:szCs w:val="21"/>
        </w:rPr>
      </w:pPr>
      <w:r w:rsidRPr="00326F15">
        <w:rPr>
          <w:rFonts w:ascii="Arial" w:hAnsi="Arial" w:cs="Arial"/>
          <w:sz w:val="21"/>
          <w:szCs w:val="21"/>
        </w:rPr>
        <w:t>Product Launch –</w:t>
      </w:r>
    </w:p>
    <w:p w14:paraId="2D37187B" w14:textId="77777777" w:rsidR="0066471C" w:rsidRPr="00326F15" w:rsidRDefault="0066471C" w:rsidP="0066471C">
      <w:pPr>
        <w:rPr>
          <w:rFonts w:ascii="Arial" w:hAnsi="Arial" w:cs="Arial"/>
          <w:sz w:val="21"/>
          <w:szCs w:val="21"/>
        </w:rPr>
      </w:pPr>
      <w:r w:rsidRPr="00326F15">
        <w:rPr>
          <w:rFonts w:ascii="Arial" w:hAnsi="Arial" w:cs="Arial"/>
          <w:sz w:val="21"/>
          <w:szCs w:val="21"/>
        </w:rPr>
        <w:lastRenderedPageBreak/>
        <w:t>A new vehicle is about to launch, plan and design the launch event to gain maximum reach</w:t>
      </w:r>
    </w:p>
    <w:p w14:paraId="35B2FFC6" w14:textId="77777777" w:rsidR="0066471C" w:rsidRPr="00326F15" w:rsidRDefault="0066471C" w:rsidP="0066471C">
      <w:pPr>
        <w:rPr>
          <w:rFonts w:ascii="Arial" w:hAnsi="Arial" w:cs="Arial"/>
          <w:sz w:val="21"/>
          <w:szCs w:val="21"/>
        </w:rPr>
      </w:pPr>
    </w:p>
    <w:p w14:paraId="2F0B27A5" w14:textId="77777777" w:rsidR="0066471C" w:rsidRPr="00326F15" w:rsidRDefault="0066471C" w:rsidP="0066471C">
      <w:pPr>
        <w:rPr>
          <w:rFonts w:ascii="Arial" w:hAnsi="Arial" w:cs="Arial"/>
          <w:b/>
          <w:sz w:val="21"/>
          <w:szCs w:val="21"/>
        </w:rPr>
      </w:pPr>
    </w:p>
    <w:p w14:paraId="59FCC12D" w14:textId="77777777" w:rsidR="0066471C" w:rsidRPr="00326F15" w:rsidRDefault="0066471C" w:rsidP="0066471C">
      <w:pPr>
        <w:rPr>
          <w:rFonts w:ascii="Arial" w:hAnsi="Arial" w:cs="Arial"/>
          <w:b/>
        </w:rPr>
      </w:pPr>
      <w:r w:rsidRPr="00326F15">
        <w:rPr>
          <w:rFonts w:ascii="Arial" w:hAnsi="Arial" w:cs="Arial"/>
          <w:b/>
        </w:rPr>
        <w:t>Videos available to you:</w:t>
      </w:r>
    </w:p>
    <w:p w14:paraId="508BCC30" w14:textId="77777777" w:rsidR="0066471C" w:rsidRPr="00326F15" w:rsidRDefault="0066471C" w:rsidP="0066471C">
      <w:pPr>
        <w:shd w:val="clear" w:color="auto" w:fill="FFFFFF"/>
        <w:spacing w:before="100" w:beforeAutospacing="1" w:after="100" w:afterAutospacing="1"/>
        <w:rPr>
          <w:rFonts w:ascii="Arial" w:eastAsia="Times New Roman" w:hAnsi="Arial" w:cs="Arial"/>
          <w:color w:val="485D65"/>
          <w:lang w:eastAsia="en-GB"/>
        </w:rPr>
      </w:pPr>
      <w:hyperlink r:id="rId22" w:history="1">
        <w:r w:rsidRPr="00326F15">
          <w:rPr>
            <w:rStyle w:val="Hyperlink"/>
            <w:rFonts w:ascii="Arial" w:hAnsi="Arial" w:cs="Arial"/>
          </w:rPr>
          <w:t>https://www.youtube.com/watch?v=aZxXpT-iTus</w:t>
        </w:r>
      </w:hyperlink>
    </w:p>
    <w:p w14:paraId="1E253C69" w14:textId="77777777" w:rsidR="0066471C" w:rsidRPr="00326F15" w:rsidRDefault="0066471C" w:rsidP="0066471C">
      <w:pPr>
        <w:rPr>
          <w:rFonts w:ascii="Arial" w:hAnsi="Arial" w:cs="Arial"/>
        </w:rPr>
      </w:pPr>
      <w:hyperlink r:id="rId23" w:history="1">
        <w:r w:rsidRPr="00326F15">
          <w:rPr>
            <w:rStyle w:val="Hyperlink"/>
            <w:rFonts w:ascii="Arial" w:hAnsi="Arial" w:cs="Arial"/>
          </w:rPr>
          <w:t>https://vimeo.com/manage/286155018/general</w:t>
        </w:r>
      </w:hyperlink>
    </w:p>
    <w:p w14:paraId="158B3BFF" w14:textId="77777777" w:rsidR="0066471C" w:rsidRPr="00326F15" w:rsidRDefault="0066471C" w:rsidP="0066471C">
      <w:pPr>
        <w:rPr>
          <w:rFonts w:ascii="Arial" w:hAnsi="Arial" w:cs="Arial"/>
        </w:rPr>
      </w:pPr>
      <w:hyperlink r:id="rId24" w:history="1">
        <w:r w:rsidRPr="00326F15">
          <w:rPr>
            <w:rStyle w:val="Hyperlink"/>
            <w:rFonts w:ascii="Arial" w:hAnsi="Arial" w:cs="Arial"/>
          </w:rPr>
          <w:t>https://vimeo.com/manage/241538368/general</w:t>
        </w:r>
      </w:hyperlink>
      <w:r w:rsidRPr="00326F15">
        <w:rPr>
          <w:rFonts w:ascii="Arial" w:hAnsi="Arial" w:cs="Arial"/>
        </w:rPr>
        <w:t xml:space="preserve">  Motor Careers</w:t>
      </w:r>
    </w:p>
    <w:p w14:paraId="198973CA" w14:textId="77777777" w:rsidR="0066471C" w:rsidRPr="00326F15" w:rsidRDefault="0066471C" w:rsidP="0066471C">
      <w:pPr>
        <w:rPr>
          <w:rFonts w:ascii="Arial" w:hAnsi="Arial" w:cs="Arial"/>
        </w:rPr>
      </w:pPr>
      <w:hyperlink r:id="rId25" w:history="1">
        <w:r w:rsidRPr="00326F15">
          <w:rPr>
            <w:rStyle w:val="Hyperlink"/>
            <w:rFonts w:ascii="Arial" w:hAnsi="Arial" w:cs="Arial"/>
          </w:rPr>
          <w:t>https://vimeo.com/manage/241475335/general</w:t>
        </w:r>
      </w:hyperlink>
      <w:r w:rsidRPr="00326F15">
        <w:rPr>
          <w:rFonts w:ascii="Arial" w:hAnsi="Arial" w:cs="Arial"/>
        </w:rPr>
        <w:t xml:space="preserve"> Automotive Technology</w:t>
      </w:r>
    </w:p>
    <w:p w14:paraId="492BD12B" w14:textId="77777777" w:rsidR="0066471C" w:rsidRPr="00326F15" w:rsidRDefault="0066471C" w:rsidP="0066471C">
      <w:pPr>
        <w:rPr>
          <w:rFonts w:ascii="Arial" w:hAnsi="Arial" w:cs="Arial"/>
        </w:rPr>
      </w:pPr>
      <w:hyperlink r:id="rId26" w:history="1">
        <w:r w:rsidRPr="00326F15">
          <w:rPr>
            <w:rStyle w:val="Hyperlink"/>
            <w:rFonts w:ascii="Arial" w:hAnsi="Arial" w:cs="Arial"/>
          </w:rPr>
          <w:t>https://vimeo.com/manage/240720202/general</w:t>
        </w:r>
      </w:hyperlink>
      <w:r w:rsidRPr="00326F15">
        <w:rPr>
          <w:rFonts w:ascii="Arial" w:hAnsi="Arial" w:cs="Arial"/>
        </w:rPr>
        <w:t xml:space="preserve"> Refinishing</w:t>
      </w:r>
    </w:p>
    <w:p w14:paraId="31042EB8" w14:textId="77777777" w:rsidR="0066471C" w:rsidRPr="00326F15" w:rsidRDefault="0066471C" w:rsidP="0066471C">
      <w:pPr>
        <w:rPr>
          <w:rFonts w:ascii="Arial" w:hAnsi="Arial" w:cs="Arial"/>
        </w:rPr>
      </w:pPr>
      <w:hyperlink r:id="rId27" w:history="1">
        <w:r w:rsidRPr="00326F15">
          <w:rPr>
            <w:rStyle w:val="Hyperlink"/>
            <w:rFonts w:ascii="Arial" w:hAnsi="Arial" w:cs="Arial"/>
          </w:rPr>
          <w:t>https://vimeo.com/manage/240717078/general</w:t>
        </w:r>
      </w:hyperlink>
      <w:r w:rsidRPr="00326F15">
        <w:rPr>
          <w:rFonts w:ascii="Arial" w:hAnsi="Arial" w:cs="Arial"/>
        </w:rPr>
        <w:t xml:space="preserve"> Heavy Vehicle</w:t>
      </w:r>
    </w:p>
    <w:p w14:paraId="0881295B" w14:textId="77777777" w:rsidR="0066471C" w:rsidRPr="00326F15" w:rsidRDefault="0066471C" w:rsidP="0066471C">
      <w:pPr>
        <w:rPr>
          <w:rFonts w:ascii="Arial" w:hAnsi="Arial" w:cs="Arial"/>
        </w:rPr>
      </w:pPr>
      <w:hyperlink r:id="rId28" w:history="1">
        <w:r w:rsidRPr="00326F15">
          <w:rPr>
            <w:rStyle w:val="Hyperlink"/>
            <w:rFonts w:ascii="Arial" w:hAnsi="Arial" w:cs="Arial"/>
          </w:rPr>
          <w:t>https://vimeo.com/manage/240712429/general</w:t>
        </w:r>
      </w:hyperlink>
      <w:r w:rsidRPr="00326F15">
        <w:rPr>
          <w:rFonts w:ascii="Arial" w:hAnsi="Arial" w:cs="Arial"/>
        </w:rPr>
        <w:t xml:space="preserve"> Body Repair</w:t>
      </w:r>
    </w:p>
    <w:p w14:paraId="5E1C39BC" w14:textId="77777777" w:rsidR="0066471C" w:rsidRPr="00326F15" w:rsidRDefault="0066471C" w:rsidP="0066471C">
      <w:pPr>
        <w:rPr>
          <w:rFonts w:ascii="Arial" w:hAnsi="Arial" w:cs="Arial"/>
        </w:rPr>
      </w:pPr>
      <w:hyperlink r:id="rId29" w:history="1">
        <w:r w:rsidRPr="00326F15">
          <w:rPr>
            <w:rStyle w:val="Hyperlink"/>
            <w:rFonts w:ascii="Arial" w:hAnsi="Arial" w:cs="Arial"/>
          </w:rPr>
          <w:t>https://vimeo.com/manage/215935722/general</w:t>
        </w:r>
      </w:hyperlink>
      <w:r w:rsidRPr="00326F15">
        <w:rPr>
          <w:rFonts w:ascii="Arial" w:hAnsi="Arial" w:cs="Arial"/>
        </w:rPr>
        <w:t xml:space="preserve"> Vehicle sales</w:t>
      </w:r>
    </w:p>
    <w:p w14:paraId="7BDFCB8B" w14:textId="77777777" w:rsidR="0066471C" w:rsidRPr="00326F15" w:rsidRDefault="0066471C" w:rsidP="0066471C">
      <w:pPr>
        <w:rPr>
          <w:rFonts w:ascii="Arial" w:hAnsi="Arial" w:cs="Arial"/>
        </w:rPr>
      </w:pPr>
      <w:hyperlink r:id="rId30" w:history="1">
        <w:r w:rsidRPr="00326F15">
          <w:rPr>
            <w:rStyle w:val="Hyperlink"/>
            <w:rFonts w:ascii="Arial" w:hAnsi="Arial" w:cs="Arial"/>
          </w:rPr>
          <w:t>https://vimeo.com/manage/215131960/general</w:t>
        </w:r>
      </w:hyperlink>
      <w:r w:rsidRPr="00326F15">
        <w:rPr>
          <w:rFonts w:ascii="Arial" w:hAnsi="Arial" w:cs="Arial"/>
        </w:rPr>
        <w:t xml:space="preserve"> business Admin</w:t>
      </w:r>
    </w:p>
    <w:p w14:paraId="53908310" w14:textId="77777777" w:rsidR="0066471C" w:rsidRPr="00081612" w:rsidRDefault="0066471C" w:rsidP="0066471C"/>
    <w:p w14:paraId="6A00E87B" w14:textId="77777777" w:rsidR="0066471C" w:rsidRPr="00326F15" w:rsidRDefault="0066471C" w:rsidP="0066471C">
      <w:pPr>
        <w:rPr>
          <w:rFonts w:ascii="Arial" w:hAnsi="Arial" w:cs="Arial"/>
          <w:b/>
        </w:rPr>
      </w:pPr>
      <w:r w:rsidRPr="00326F15">
        <w:rPr>
          <w:rFonts w:ascii="Arial" w:hAnsi="Arial" w:cs="Arial"/>
          <w:b/>
        </w:rPr>
        <w:t>Online learning Available:</w:t>
      </w:r>
    </w:p>
    <w:p w14:paraId="3FE3B790" w14:textId="77777777" w:rsidR="0066471C" w:rsidRPr="00326F15" w:rsidRDefault="0066471C" w:rsidP="0066471C">
      <w:pPr>
        <w:rPr>
          <w:rFonts w:ascii="Arial" w:hAnsi="Arial" w:cs="Arial"/>
        </w:rPr>
      </w:pPr>
      <w:hyperlink r:id="rId31" w:history="1">
        <w:r w:rsidRPr="00326F15">
          <w:rPr>
            <w:rStyle w:val="Hyperlink"/>
            <w:rFonts w:ascii="Arial" w:hAnsi="Arial" w:cs="Arial"/>
          </w:rPr>
          <w:t>https://tide.theimi.org.uk/learn/courses/343</w:t>
        </w:r>
      </w:hyperlink>
      <w:r w:rsidRPr="00326F15">
        <w:rPr>
          <w:rStyle w:val="Hyperlink"/>
          <w:rFonts w:ascii="Arial" w:hAnsi="Arial" w:cs="Arial"/>
        </w:rPr>
        <w:t xml:space="preserve">  </w:t>
      </w:r>
      <w:proofErr w:type="gramStart"/>
      <w:r w:rsidRPr="00326F15">
        <w:rPr>
          <w:rStyle w:val="Hyperlink"/>
          <w:rFonts w:ascii="Arial" w:hAnsi="Arial" w:cs="Arial"/>
        </w:rPr>
        <w:t>An</w:t>
      </w:r>
      <w:proofErr w:type="gramEnd"/>
      <w:r w:rsidRPr="00326F15">
        <w:rPr>
          <w:rStyle w:val="Hyperlink"/>
          <w:rFonts w:ascii="Arial" w:hAnsi="Arial" w:cs="Arial"/>
        </w:rPr>
        <w:t xml:space="preserve"> introduction to the motor trade</w:t>
      </w:r>
    </w:p>
    <w:p w14:paraId="1E05D2FA" w14:textId="77777777" w:rsidR="0066471C" w:rsidRPr="00326F15" w:rsidRDefault="0066471C" w:rsidP="0066471C">
      <w:pPr>
        <w:rPr>
          <w:rFonts w:ascii="Arial" w:hAnsi="Arial" w:cs="Arial"/>
        </w:rPr>
      </w:pPr>
      <w:hyperlink r:id="rId32" w:history="1">
        <w:r w:rsidRPr="00326F15">
          <w:rPr>
            <w:rStyle w:val="Hyperlink"/>
            <w:rFonts w:ascii="Arial" w:hAnsi="Arial" w:cs="Arial"/>
          </w:rPr>
          <w:t>https://tide.theimi.org.uk/learn/courses/371</w:t>
        </w:r>
      </w:hyperlink>
      <w:r w:rsidRPr="00326F15">
        <w:rPr>
          <w:rFonts w:ascii="Arial" w:hAnsi="Arial" w:cs="Arial"/>
        </w:rPr>
        <w:t xml:space="preserve"> Light Vehicle layout and design</w:t>
      </w:r>
    </w:p>
    <w:p w14:paraId="607B751E" w14:textId="77777777" w:rsidR="0066471C" w:rsidRPr="00326F15" w:rsidRDefault="0066471C" w:rsidP="0066471C">
      <w:pPr>
        <w:rPr>
          <w:rFonts w:ascii="Arial" w:hAnsi="Arial" w:cs="Arial"/>
        </w:rPr>
      </w:pPr>
      <w:hyperlink r:id="rId33" w:history="1">
        <w:r w:rsidRPr="00326F15">
          <w:rPr>
            <w:rStyle w:val="Hyperlink"/>
            <w:rFonts w:ascii="Arial" w:hAnsi="Arial" w:cs="Arial"/>
          </w:rPr>
          <w:t>https://tide.theimi.org.uk/learn/courses/353</w:t>
        </w:r>
      </w:hyperlink>
      <w:r w:rsidRPr="00326F15">
        <w:rPr>
          <w:rFonts w:ascii="Arial" w:hAnsi="Arial" w:cs="Arial"/>
        </w:rPr>
        <w:t xml:space="preserve"> Workshop house keeping</w:t>
      </w:r>
    </w:p>
    <w:p w14:paraId="7B48F7DB" w14:textId="77777777" w:rsidR="0066471C" w:rsidRPr="00326F15" w:rsidRDefault="0066471C" w:rsidP="0066471C">
      <w:pPr>
        <w:rPr>
          <w:rFonts w:ascii="Arial" w:hAnsi="Arial" w:cs="Arial"/>
        </w:rPr>
      </w:pPr>
    </w:p>
    <w:p w14:paraId="29EF9B0E" w14:textId="77777777" w:rsidR="0066471C" w:rsidRPr="00326F15" w:rsidRDefault="0066471C" w:rsidP="0066471C">
      <w:pPr>
        <w:shd w:val="clear" w:color="auto" w:fill="FFFFFF"/>
        <w:spacing w:before="100" w:beforeAutospacing="1" w:after="100" w:afterAutospacing="1"/>
        <w:rPr>
          <w:rFonts w:ascii="Arial" w:eastAsia="Times New Roman" w:hAnsi="Arial" w:cs="Arial"/>
          <w:sz w:val="21"/>
          <w:szCs w:val="21"/>
          <w:lang w:eastAsia="en-GB"/>
        </w:rPr>
      </w:pPr>
    </w:p>
    <w:tbl>
      <w:tblPr>
        <w:tblStyle w:val="TableGrid"/>
        <w:tblpPr w:leftFromText="180" w:rightFromText="180" w:vertAnchor="text" w:horzAnchor="margin" w:tblpY="256"/>
        <w:tblW w:w="10356" w:type="dxa"/>
        <w:shd w:val="clear" w:color="auto" w:fill="D9D9D9" w:themeFill="background1" w:themeFillShade="D9"/>
        <w:tblLook w:val="04A0" w:firstRow="1" w:lastRow="0" w:firstColumn="1" w:lastColumn="0" w:noHBand="0" w:noVBand="1"/>
      </w:tblPr>
      <w:tblGrid>
        <w:gridCol w:w="10356"/>
      </w:tblGrid>
      <w:tr w:rsidR="0066471C" w:rsidRPr="009F7615" w14:paraId="4A139227" w14:textId="77777777" w:rsidTr="0066471C">
        <w:tc>
          <w:tcPr>
            <w:tcW w:w="10356" w:type="dxa"/>
            <w:shd w:val="clear" w:color="auto" w:fill="BFBFBF" w:themeFill="background1" w:themeFillShade="BF"/>
          </w:tcPr>
          <w:p w14:paraId="212E1E1A" w14:textId="77777777" w:rsidR="0066471C" w:rsidRPr="009F7615" w:rsidRDefault="0066471C" w:rsidP="0066471C">
            <w:pPr>
              <w:autoSpaceDE w:val="0"/>
              <w:autoSpaceDN w:val="0"/>
              <w:adjustRightInd w:val="0"/>
              <w:spacing w:before="100" w:after="100"/>
              <w:jc w:val="center"/>
              <w:rPr>
                <w:rFonts w:ascii="Arial" w:hAnsi="Arial" w:cs="Arial"/>
                <w:color w:val="0B1C2A"/>
                <w:sz w:val="21"/>
                <w:szCs w:val="21"/>
                <w:u w:val="single"/>
              </w:rPr>
            </w:pPr>
            <w:r w:rsidRPr="009F7615">
              <w:rPr>
                <w:rFonts w:ascii="Arial" w:hAnsi="Arial" w:cs="Arial"/>
                <w:color w:val="0B1C2A"/>
                <w:sz w:val="21"/>
                <w:szCs w:val="21"/>
              </w:rPr>
              <w:t xml:space="preserve">For more information please visit </w:t>
            </w:r>
            <w:hyperlink r:id="rId34" w:history="1">
              <w:r w:rsidRPr="009F7615">
                <w:rPr>
                  <w:rStyle w:val="Hyperlink"/>
                  <w:rFonts w:ascii="Arial" w:hAnsi="Arial" w:cs="Arial"/>
                  <w:color w:val="0B1C2A"/>
                  <w:sz w:val="21"/>
                  <w:szCs w:val="21"/>
                </w:rPr>
                <w:t>www.theimi.org.uk/autocity</w:t>
              </w:r>
            </w:hyperlink>
          </w:p>
          <w:p w14:paraId="01459255" w14:textId="77777777" w:rsidR="0066471C" w:rsidRPr="009F7615" w:rsidRDefault="0066471C" w:rsidP="0066471C">
            <w:pPr>
              <w:autoSpaceDE w:val="0"/>
              <w:autoSpaceDN w:val="0"/>
              <w:adjustRightInd w:val="0"/>
              <w:spacing w:before="100" w:after="100"/>
              <w:jc w:val="center"/>
              <w:rPr>
                <w:rFonts w:ascii="Arial" w:hAnsi="Arial" w:cs="Arial"/>
                <w:color w:val="0B1C2A"/>
                <w:sz w:val="21"/>
                <w:szCs w:val="21"/>
              </w:rPr>
            </w:pPr>
            <w:r w:rsidRPr="009F7615">
              <w:rPr>
                <w:rFonts w:ascii="Arial" w:hAnsi="Arial" w:cs="Arial"/>
                <w:color w:val="0B1C2A"/>
                <w:sz w:val="21"/>
                <w:szCs w:val="21"/>
              </w:rPr>
              <w:t>Contact us with any questions, queries or feedback on</w:t>
            </w:r>
            <w:r w:rsidRPr="009F7615">
              <w:rPr>
                <w:rFonts w:ascii="Arial" w:hAnsi="Arial" w:cs="Arial"/>
                <w:color w:val="0B1C2A"/>
                <w:sz w:val="21"/>
                <w:szCs w:val="21"/>
                <w:u w:val="single"/>
              </w:rPr>
              <w:t xml:space="preserve"> </w:t>
            </w:r>
            <w:hyperlink r:id="rId35" w:history="1">
              <w:r w:rsidRPr="009F7615">
                <w:rPr>
                  <w:rStyle w:val="Hyperlink"/>
                  <w:rFonts w:ascii="Arial" w:hAnsi="Arial" w:cs="Arial"/>
                  <w:color w:val="0B1C2A"/>
                  <w:sz w:val="21"/>
                  <w:szCs w:val="21"/>
                </w:rPr>
                <w:t>careers@theimi,org.uk</w:t>
              </w:r>
            </w:hyperlink>
          </w:p>
          <w:p w14:paraId="650B73E9" w14:textId="77777777" w:rsidR="0066471C" w:rsidRPr="009F7615" w:rsidRDefault="0066471C" w:rsidP="0066471C">
            <w:pPr>
              <w:jc w:val="center"/>
              <w:rPr>
                <w:rFonts w:ascii="Arial" w:hAnsi="Arial" w:cs="Arial"/>
                <w:color w:val="0B1C2A"/>
                <w:sz w:val="21"/>
                <w:szCs w:val="21"/>
              </w:rPr>
            </w:pPr>
          </w:p>
          <w:p w14:paraId="036A91DC" w14:textId="77777777" w:rsidR="0066471C" w:rsidRPr="009F7615" w:rsidRDefault="0066471C" w:rsidP="0066471C">
            <w:pPr>
              <w:jc w:val="center"/>
              <w:rPr>
                <w:rFonts w:ascii="Arial" w:hAnsi="Arial" w:cs="Arial"/>
                <w:color w:val="0B1C2A"/>
                <w:sz w:val="21"/>
                <w:szCs w:val="21"/>
              </w:rPr>
            </w:pPr>
            <w:r w:rsidRPr="009F7615">
              <w:rPr>
                <w:rFonts w:ascii="Arial" w:hAnsi="Arial" w:cs="Arial"/>
                <w:color w:val="0B1C2A"/>
                <w:sz w:val="21"/>
                <w:szCs w:val="21"/>
              </w:rPr>
              <w:t>The IMI Careers Team</w:t>
            </w:r>
          </w:p>
          <w:p w14:paraId="2A6A4631" w14:textId="77777777" w:rsidR="0066471C" w:rsidRPr="009F7615" w:rsidRDefault="0066471C" w:rsidP="0066471C">
            <w:pPr>
              <w:autoSpaceDE w:val="0"/>
              <w:autoSpaceDN w:val="0"/>
              <w:adjustRightInd w:val="0"/>
              <w:spacing w:before="100" w:after="100"/>
              <w:jc w:val="both"/>
              <w:rPr>
                <w:rFonts w:ascii="Arial" w:hAnsi="Arial" w:cs="Arial"/>
                <w:color w:val="0B1C2A"/>
                <w:sz w:val="21"/>
                <w:szCs w:val="21"/>
              </w:rPr>
            </w:pPr>
          </w:p>
        </w:tc>
      </w:tr>
    </w:tbl>
    <w:p w14:paraId="2295874E" w14:textId="77777777" w:rsidR="0066471C" w:rsidRPr="00EE5198" w:rsidRDefault="0066471C" w:rsidP="00C21CB5">
      <w:pPr>
        <w:rPr>
          <w:rFonts w:ascii="Arial" w:hAnsi="Arial" w:cs="Arial"/>
          <w:sz w:val="21"/>
          <w:szCs w:val="21"/>
        </w:rPr>
      </w:pPr>
    </w:p>
    <w:sectPr w:rsidR="0066471C" w:rsidRPr="00EE5198" w:rsidSect="005D39CD">
      <w:headerReference w:type="default" r:id="rId36"/>
      <w:footerReference w:type="default" r:id="rId37"/>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98A09" w14:textId="77777777" w:rsidR="00E16A87" w:rsidRDefault="00E16A87" w:rsidP="001F0BB7">
      <w:r>
        <w:separator/>
      </w:r>
    </w:p>
  </w:endnote>
  <w:endnote w:type="continuationSeparator" w:id="0">
    <w:p w14:paraId="7C858686" w14:textId="77777777" w:rsidR="00E16A87" w:rsidRDefault="00E16A87"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Futura PT Book">
    <w:panose1 w:val="00000000000000000000"/>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F138F8" w:rsidRPr="00023C90" w14:paraId="29AA14C4" w14:textId="77777777" w:rsidTr="00021504">
      <w:trPr>
        <w:trHeight w:val="621"/>
      </w:trPr>
      <w:tc>
        <w:tcPr>
          <w:tcW w:w="1539" w:type="dxa"/>
          <w:shd w:val="clear" w:color="auto" w:fill="013F51"/>
          <w:vAlign w:val="center"/>
        </w:tcPr>
        <w:p w14:paraId="698776D7" w14:textId="08289218" w:rsidR="00F138F8" w:rsidRPr="00021504" w:rsidRDefault="00F138F8" w:rsidP="00021504">
          <w:pPr>
            <w:pStyle w:val="Footer"/>
            <w:jc w:val="center"/>
            <w:rPr>
              <w:rFonts w:ascii="Arial" w:hAnsi="Arial" w:cs="Arial"/>
              <w:sz w:val="15"/>
            </w:rPr>
          </w:pPr>
          <w:r w:rsidRPr="00021504">
            <w:rPr>
              <w:rFonts w:ascii="Arial" w:hAnsi="Arial" w:cs="Arial"/>
              <w:sz w:val="15"/>
            </w:rPr>
            <w:t>Effective Date:</w:t>
          </w:r>
        </w:p>
      </w:tc>
      <w:tc>
        <w:tcPr>
          <w:tcW w:w="3016" w:type="dxa"/>
          <w:shd w:val="clear" w:color="auto" w:fill="013F51"/>
          <w:vAlign w:val="center"/>
        </w:tcPr>
        <w:p w14:paraId="0CE70B4C" w14:textId="049C5D53" w:rsidR="00F138F8" w:rsidRPr="00021504" w:rsidRDefault="00A56DDA" w:rsidP="00021504">
          <w:pPr>
            <w:pStyle w:val="Footer"/>
            <w:jc w:val="center"/>
            <w:rPr>
              <w:rFonts w:ascii="Arial" w:hAnsi="Arial" w:cs="Arial"/>
              <w:sz w:val="15"/>
            </w:rPr>
          </w:pPr>
          <w:r>
            <w:rPr>
              <w:rFonts w:ascii="Arial" w:hAnsi="Arial" w:cs="Arial"/>
              <w:sz w:val="15"/>
            </w:rPr>
            <w:t>09.04.2021</w:t>
          </w:r>
        </w:p>
      </w:tc>
      <w:tc>
        <w:tcPr>
          <w:tcW w:w="1553" w:type="dxa"/>
          <w:shd w:val="clear" w:color="auto" w:fill="013F51"/>
          <w:vAlign w:val="center"/>
        </w:tcPr>
        <w:p w14:paraId="16A91963" w14:textId="177951A0" w:rsidR="00F138F8" w:rsidRPr="00021504" w:rsidRDefault="00F138F8" w:rsidP="00021504">
          <w:pPr>
            <w:pStyle w:val="Footer"/>
            <w:jc w:val="center"/>
            <w:rPr>
              <w:rFonts w:ascii="Arial" w:hAnsi="Arial" w:cs="Arial"/>
              <w:sz w:val="15"/>
            </w:rPr>
          </w:pPr>
          <w:r w:rsidRPr="00021504">
            <w:rPr>
              <w:rFonts w:ascii="Arial" w:hAnsi="Arial" w:cs="Arial"/>
              <w:sz w:val="15"/>
            </w:rPr>
            <w:t>Doc. Owner:</w:t>
          </w:r>
        </w:p>
      </w:tc>
      <w:tc>
        <w:tcPr>
          <w:tcW w:w="3119" w:type="dxa"/>
          <w:shd w:val="clear" w:color="auto" w:fill="013F51"/>
          <w:vAlign w:val="center"/>
        </w:tcPr>
        <w:p w14:paraId="703F95F9" w14:textId="7B90B8E2" w:rsidR="00F138F8" w:rsidRPr="00021504" w:rsidRDefault="00A56DDA" w:rsidP="00021504">
          <w:pPr>
            <w:pStyle w:val="Footer"/>
            <w:jc w:val="center"/>
            <w:rPr>
              <w:rFonts w:ascii="Arial" w:hAnsi="Arial" w:cs="Arial"/>
              <w:sz w:val="15"/>
            </w:rPr>
          </w:pPr>
          <w:r>
            <w:rPr>
              <w:rFonts w:ascii="Arial" w:hAnsi="Arial" w:cs="Arial"/>
              <w:sz w:val="15"/>
            </w:rPr>
            <w:t>Careers</w:t>
          </w:r>
        </w:p>
      </w:tc>
      <w:tc>
        <w:tcPr>
          <w:tcW w:w="1417" w:type="dxa"/>
          <w:shd w:val="clear" w:color="auto" w:fill="013F51"/>
          <w:vAlign w:val="center"/>
        </w:tcPr>
        <w:p w14:paraId="52695556" w14:textId="0D540AF2" w:rsidR="00F138F8" w:rsidRPr="00021504" w:rsidRDefault="00F138F8" w:rsidP="00021504">
          <w:pPr>
            <w:pStyle w:val="Footer"/>
            <w:jc w:val="center"/>
            <w:rPr>
              <w:rFonts w:ascii="Arial" w:hAnsi="Arial" w:cs="Arial"/>
              <w:sz w:val="15"/>
            </w:rPr>
          </w:pPr>
          <w:r w:rsidRPr="00021504">
            <w:rPr>
              <w:rFonts w:ascii="Arial" w:hAnsi="Arial" w:cs="Arial"/>
              <w:sz w:val="15"/>
            </w:rPr>
            <w:t>Issue:</w:t>
          </w:r>
        </w:p>
      </w:tc>
      <w:tc>
        <w:tcPr>
          <w:tcW w:w="696" w:type="dxa"/>
          <w:shd w:val="clear" w:color="auto" w:fill="013F51"/>
          <w:vAlign w:val="center"/>
        </w:tcPr>
        <w:p w14:paraId="2DFBA307" w14:textId="6E4E48AC" w:rsidR="00A56DDA" w:rsidRPr="00021504" w:rsidRDefault="00A56DDA" w:rsidP="00A56DDA">
          <w:pPr>
            <w:pStyle w:val="Footer"/>
            <w:jc w:val="center"/>
            <w:rPr>
              <w:rFonts w:ascii="Arial" w:hAnsi="Arial" w:cs="Arial"/>
              <w:sz w:val="15"/>
            </w:rPr>
          </w:pPr>
          <w:r>
            <w:rPr>
              <w:rFonts w:ascii="Arial" w:hAnsi="Arial" w:cs="Arial"/>
              <w:sz w:val="15"/>
            </w:rPr>
            <w:t>1</w:t>
          </w:r>
        </w:p>
      </w:tc>
    </w:tr>
  </w:tbl>
  <w:p w14:paraId="4DA058EB" w14:textId="5790EFD9" w:rsidR="00F138F8" w:rsidRPr="00023C90" w:rsidRDefault="00F138F8">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2B75D" w14:textId="77777777" w:rsidR="00E16A87" w:rsidRDefault="00E16A87" w:rsidP="001F0BB7">
      <w:r>
        <w:separator/>
      </w:r>
    </w:p>
  </w:footnote>
  <w:footnote w:type="continuationSeparator" w:id="0">
    <w:p w14:paraId="0148D2A0" w14:textId="77777777" w:rsidR="00E16A87" w:rsidRDefault="00E16A87"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4FA89" w14:textId="1EC08159" w:rsidR="00D25A6F" w:rsidRDefault="00D25A6F">
    <w:pPr>
      <w:pStyle w:val="Header"/>
    </w:pPr>
    <w:r>
      <w:rPr>
        <w:noProof/>
        <w:lang w:eastAsia="en-GB"/>
      </w:rPr>
      <w:drawing>
        <wp:anchor distT="0" distB="0" distL="114300" distR="114300" simplePos="0" relativeHeight="251659264" behindDoc="1" locked="0" layoutInCell="1" allowOverlap="1" wp14:anchorId="137890A5" wp14:editId="3D146D88">
          <wp:simplePos x="0" y="0"/>
          <wp:positionH relativeFrom="page">
            <wp:align>left</wp:align>
          </wp:positionH>
          <wp:positionV relativeFrom="paragraph">
            <wp:posOffset>-1250315</wp:posOffset>
          </wp:positionV>
          <wp:extent cx="10452171" cy="10557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52171" cy="1055774"/>
                  </a:xfrm>
                  <a:prstGeom prst="rect">
                    <a:avLst/>
                  </a:prstGeom>
                </pic:spPr>
              </pic:pic>
            </a:graphicData>
          </a:graphic>
          <wp14:sizeRelH relativeFrom="page">
            <wp14:pctWidth>0</wp14:pctWidth>
          </wp14:sizeRelH>
          <wp14:sizeRelV relativeFrom="page">
            <wp14:pctHeight>0</wp14:pctHeight>
          </wp14:sizeRelV>
        </wp:anchor>
      </w:drawing>
    </w:r>
  </w:p>
  <w:p w14:paraId="4640D233" w14:textId="16651BA2" w:rsidR="00F60566" w:rsidRDefault="00F605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1031009"/>
    <w:multiLevelType w:val="hybridMultilevel"/>
    <w:tmpl w:val="C454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FF4A29"/>
    <w:multiLevelType w:val="hybridMultilevel"/>
    <w:tmpl w:val="94E23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B4741B"/>
    <w:multiLevelType w:val="hybridMultilevel"/>
    <w:tmpl w:val="B00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F2EA5"/>
    <w:multiLevelType w:val="hybridMultilevel"/>
    <w:tmpl w:val="56EC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C7434"/>
    <w:multiLevelType w:val="hybridMultilevel"/>
    <w:tmpl w:val="A62A246A"/>
    <w:lvl w:ilvl="0" w:tplc="300EFAFA">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D0347"/>
    <w:multiLevelType w:val="hybridMultilevel"/>
    <w:tmpl w:val="EE04AF5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6B5817"/>
    <w:multiLevelType w:val="multilevel"/>
    <w:tmpl w:val="4530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660D5"/>
    <w:multiLevelType w:val="hybridMultilevel"/>
    <w:tmpl w:val="67CA34F4"/>
    <w:lvl w:ilvl="0" w:tplc="B860C4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BD7FF1"/>
    <w:multiLevelType w:val="hybridMultilevel"/>
    <w:tmpl w:val="DEA05A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0EC5BBE"/>
    <w:multiLevelType w:val="hybridMultilevel"/>
    <w:tmpl w:val="916091CE"/>
    <w:lvl w:ilvl="0" w:tplc="08090001">
      <w:start w:val="1"/>
      <w:numFmt w:val="bullet"/>
      <w:lvlText w:val=""/>
      <w:lvlJc w:val="left"/>
      <w:pPr>
        <w:ind w:left="720" w:hanging="360"/>
      </w:pPr>
      <w:rPr>
        <w:rFonts w:ascii="Symbol" w:hAnsi="Symbol" w:hint="default"/>
      </w:rPr>
    </w:lvl>
    <w:lvl w:ilvl="1" w:tplc="1AF0D8A2">
      <w:start w:val="199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9E6696"/>
    <w:multiLevelType w:val="hybridMultilevel"/>
    <w:tmpl w:val="EBCA65AE"/>
    <w:lvl w:ilvl="0" w:tplc="8AC8A6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24A5F"/>
    <w:multiLevelType w:val="hybridMultilevel"/>
    <w:tmpl w:val="4232E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F714F8"/>
    <w:multiLevelType w:val="hybridMultilevel"/>
    <w:tmpl w:val="6160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67E2B"/>
    <w:multiLevelType w:val="hybridMultilevel"/>
    <w:tmpl w:val="E6B8C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D37099"/>
    <w:multiLevelType w:val="hybridMultilevel"/>
    <w:tmpl w:val="F830E558"/>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5F656C47"/>
    <w:multiLevelType w:val="hybridMultilevel"/>
    <w:tmpl w:val="6CC41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F6746EF"/>
    <w:multiLevelType w:val="hybridMultilevel"/>
    <w:tmpl w:val="FAD68E92"/>
    <w:lvl w:ilvl="0" w:tplc="96DE4910">
      <w:start w:val="1992"/>
      <w:numFmt w:val="bullet"/>
      <w:lvlText w:val="×"/>
      <w:lvlJc w:val="left"/>
      <w:pPr>
        <w:ind w:left="1080" w:hanging="360"/>
      </w:pPr>
      <w:rPr>
        <w:rFonts w:ascii="Franklin Gothic Book" w:eastAsiaTheme="minorHAnsi" w:hAnsi="Franklin Gothic Book" w:hint="default"/>
        <w:sz w:val="32"/>
        <w:szCs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140EAC"/>
    <w:multiLevelType w:val="hybridMultilevel"/>
    <w:tmpl w:val="0FF0E630"/>
    <w:lvl w:ilvl="0" w:tplc="0809000D">
      <w:start w:val="1"/>
      <w:numFmt w:val="bullet"/>
      <w:lvlText w:val=""/>
      <w:lvlJc w:val="left"/>
      <w:pPr>
        <w:ind w:left="1080" w:hanging="360"/>
      </w:pPr>
      <w:rPr>
        <w:rFonts w:ascii="Wingdings" w:hAnsi="Wingdings" w:hint="default"/>
      </w:rPr>
    </w:lvl>
    <w:lvl w:ilvl="1" w:tplc="0809000D">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463A59"/>
    <w:multiLevelType w:val="hybridMultilevel"/>
    <w:tmpl w:val="3384B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584402"/>
    <w:multiLevelType w:val="hybridMultilevel"/>
    <w:tmpl w:val="6558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03FBA"/>
    <w:multiLevelType w:val="hybridMultilevel"/>
    <w:tmpl w:val="ED545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8E7599"/>
    <w:multiLevelType w:val="hybridMultilevel"/>
    <w:tmpl w:val="9124814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63B148D"/>
    <w:multiLevelType w:val="hybridMultilevel"/>
    <w:tmpl w:val="4540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4C797C"/>
    <w:multiLevelType w:val="hybridMultilevel"/>
    <w:tmpl w:val="EB3E37BE"/>
    <w:lvl w:ilvl="0" w:tplc="7F566C80">
      <w:start w:val="1"/>
      <w:numFmt w:val="decimal"/>
      <w:lvlText w:val="%1)"/>
      <w:lvlJc w:val="left"/>
      <w:pPr>
        <w:ind w:left="720" w:hanging="360"/>
      </w:pPr>
      <w:rPr>
        <w:rFonts w:ascii="Arial" w:hAnsi="Arial" w:hint="default"/>
        <w:color w:val="28B8CE"/>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B358C9"/>
    <w:multiLevelType w:val="hybridMultilevel"/>
    <w:tmpl w:val="B78C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lvlOverride w:ilvl="0">
      <w:lvl w:ilvl="0">
        <w:numFmt w:val="bullet"/>
        <w:lvlText w:val=""/>
        <w:lvlJc w:val="left"/>
        <w:pPr>
          <w:tabs>
            <w:tab w:val="num" w:pos="720"/>
          </w:tabs>
          <w:ind w:left="720" w:hanging="360"/>
        </w:pPr>
        <w:rPr>
          <w:rFonts w:ascii="Symbol" w:hAnsi="Symbol" w:hint="default"/>
          <w:sz w:val="20"/>
        </w:rPr>
      </w:lvl>
    </w:lvlOverride>
  </w:num>
  <w:num w:numId="2">
    <w:abstractNumId w:val="19"/>
  </w:num>
  <w:num w:numId="3">
    <w:abstractNumId w:val="11"/>
  </w:num>
  <w:num w:numId="4">
    <w:abstractNumId w:val="37"/>
  </w:num>
  <w:num w:numId="5">
    <w:abstractNumId w:val="6"/>
  </w:num>
  <w:num w:numId="6">
    <w:abstractNumId w:val="15"/>
  </w:num>
  <w:num w:numId="7">
    <w:abstractNumId w:val="28"/>
  </w:num>
  <w:num w:numId="8">
    <w:abstractNumId w:val="8"/>
  </w:num>
  <w:num w:numId="9">
    <w:abstractNumId w:val="9"/>
  </w:num>
  <w:num w:numId="10">
    <w:abstractNumId w:val="2"/>
  </w:num>
  <w:num w:numId="11">
    <w:abstractNumId w:val="26"/>
  </w:num>
  <w:num w:numId="12">
    <w:abstractNumId w:val="32"/>
  </w:num>
  <w:num w:numId="13">
    <w:abstractNumId w:val="0"/>
    <w:lvlOverride w:ilvl="0">
      <w:lvl w:ilvl="0">
        <w:numFmt w:val="bullet"/>
        <w:lvlText w:val=""/>
        <w:legacy w:legacy="1" w:legacySpace="0" w:legacyIndent="360"/>
        <w:lvlJc w:val="left"/>
        <w:pPr>
          <w:ind w:left="720" w:hanging="360"/>
        </w:pPr>
        <w:rPr>
          <w:rFonts w:ascii="Symbol" w:hAnsi="Symbol" w:hint="default"/>
        </w:rPr>
      </w:lvl>
    </w:lvlOverride>
  </w:num>
  <w:num w:numId="14">
    <w:abstractNumId w:val="34"/>
  </w:num>
  <w:num w:numId="15">
    <w:abstractNumId w:val="36"/>
  </w:num>
  <w:num w:numId="16">
    <w:abstractNumId w:val="1"/>
  </w:num>
  <w:num w:numId="17">
    <w:abstractNumId w:val="31"/>
  </w:num>
  <w:num w:numId="18">
    <w:abstractNumId w:val="18"/>
  </w:num>
  <w:num w:numId="19">
    <w:abstractNumId w:val="29"/>
  </w:num>
  <w:num w:numId="20">
    <w:abstractNumId w:val="22"/>
  </w:num>
  <w:num w:numId="21">
    <w:abstractNumId w:val="24"/>
  </w:num>
  <w:num w:numId="22">
    <w:abstractNumId w:val="27"/>
  </w:num>
  <w:num w:numId="23">
    <w:abstractNumId w:val="25"/>
  </w:num>
  <w:num w:numId="24">
    <w:abstractNumId w:val="30"/>
  </w:num>
  <w:num w:numId="25">
    <w:abstractNumId w:val="21"/>
  </w:num>
  <w:num w:numId="26">
    <w:abstractNumId w:val="4"/>
  </w:num>
  <w:num w:numId="27">
    <w:abstractNumId w:val="20"/>
  </w:num>
  <w:num w:numId="28">
    <w:abstractNumId w:val="7"/>
  </w:num>
  <w:num w:numId="29">
    <w:abstractNumId w:val="3"/>
  </w:num>
  <w:num w:numId="30">
    <w:abstractNumId w:val="33"/>
  </w:num>
  <w:num w:numId="31">
    <w:abstractNumId w:val="5"/>
  </w:num>
  <w:num w:numId="32">
    <w:abstractNumId w:val="14"/>
  </w:num>
  <w:num w:numId="33">
    <w:abstractNumId w:val="23"/>
  </w:num>
  <w:num w:numId="34">
    <w:abstractNumId w:val="10"/>
  </w:num>
  <w:num w:numId="35">
    <w:abstractNumId w:val="17"/>
  </w:num>
  <w:num w:numId="36">
    <w:abstractNumId w:val="35"/>
  </w:num>
  <w:num w:numId="37">
    <w:abstractNumId w:val="13"/>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21504"/>
    <w:rsid w:val="00023C90"/>
    <w:rsid w:val="00027D8F"/>
    <w:rsid w:val="00140B2A"/>
    <w:rsid w:val="00180315"/>
    <w:rsid w:val="001F0BB7"/>
    <w:rsid w:val="002131CF"/>
    <w:rsid w:val="00254A32"/>
    <w:rsid w:val="00256221"/>
    <w:rsid w:val="002655F8"/>
    <w:rsid w:val="002A5D78"/>
    <w:rsid w:val="00300C7D"/>
    <w:rsid w:val="003728C9"/>
    <w:rsid w:val="00417EBD"/>
    <w:rsid w:val="004720A6"/>
    <w:rsid w:val="00473FAB"/>
    <w:rsid w:val="004A6A9C"/>
    <w:rsid w:val="004B6BDD"/>
    <w:rsid w:val="004D7239"/>
    <w:rsid w:val="00545697"/>
    <w:rsid w:val="00557629"/>
    <w:rsid w:val="005D39CD"/>
    <w:rsid w:val="00610833"/>
    <w:rsid w:val="0066471C"/>
    <w:rsid w:val="00667F79"/>
    <w:rsid w:val="00683793"/>
    <w:rsid w:val="006B4813"/>
    <w:rsid w:val="006B56E2"/>
    <w:rsid w:val="00722F74"/>
    <w:rsid w:val="007A5FE6"/>
    <w:rsid w:val="007E408E"/>
    <w:rsid w:val="007E4566"/>
    <w:rsid w:val="007E76B5"/>
    <w:rsid w:val="00846FD0"/>
    <w:rsid w:val="008758B6"/>
    <w:rsid w:val="008F5515"/>
    <w:rsid w:val="00903E1D"/>
    <w:rsid w:val="009125B8"/>
    <w:rsid w:val="00920AE3"/>
    <w:rsid w:val="00964D45"/>
    <w:rsid w:val="009F4152"/>
    <w:rsid w:val="009F7615"/>
    <w:rsid w:val="00A17928"/>
    <w:rsid w:val="00A56DDA"/>
    <w:rsid w:val="00A67158"/>
    <w:rsid w:val="00AA7F50"/>
    <w:rsid w:val="00AE1FB1"/>
    <w:rsid w:val="00B357B0"/>
    <w:rsid w:val="00B420E4"/>
    <w:rsid w:val="00B602D5"/>
    <w:rsid w:val="00B72F90"/>
    <w:rsid w:val="00C21CB5"/>
    <w:rsid w:val="00C56E37"/>
    <w:rsid w:val="00D25A6F"/>
    <w:rsid w:val="00D30C13"/>
    <w:rsid w:val="00D85369"/>
    <w:rsid w:val="00DC6334"/>
    <w:rsid w:val="00E00D32"/>
    <w:rsid w:val="00E16A87"/>
    <w:rsid w:val="00E54ABF"/>
    <w:rsid w:val="00E64C53"/>
    <w:rsid w:val="00E96DCC"/>
    <w:rsid w:val="00ED02B7"/>
    <w:rsid w:val="00EE0A99"/>
    <w:rsid w:val="00EE5198"/>
    <w:rsid w:val="00F03862"/>
    <w:rsid w:val="00F138F8"/>
    <w:rsid w:val="00F20B63"/>
    <w:rsid w:val="00F55680"/>
    <w:rsid w:val="00F60566"/>
    <w:rsid w:val="00FC772C"/>
    <w:rsid w:val="00FE393F"/>
    <w:rsid w:val="00FF6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vimeo.com/manage/240720202/general"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hyperlink" Target="http://www.theimi.org.uk/autocity"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www.disclosurescotland.co.uk" TargetMode="External"/><Relationship Id="rId25" Type="http://schemas.openxmlformats.org/officeDocument/2006/relationships/hyperlink" Target="https://vimeo.com/manage/241475335/general" TargetMode="External"/><Relationship Id="rId33" Type="http://schemas.openxmlformats.org/officeDocument/2006/relationships/hyperlink" Target="https://tide.theimi.org.uk/learn/courses/353"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png"/><Relationship Id="rId29" Type="http://schemas.openxmlformats.org/officeDocument/2006/relationships/hyperlink" Target="https://vimeo.com/manage/215935722/gener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imeo.com/manage/241538368/general" TargetMode="External"/><Relationship Id="rId32" Type="http://schemas.openxmlformats.org/officeDocument/2006/relationships/hyperlink" Target="https://tide.theimi.org.uk/learn/courses/371"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vimeo.com/manage/286155018/general" TargetMode="External"/><Relationship Id="rId28" Type="http://schemas.openxmlformats.org/officeDocument/2006/relationships/hyperlink" Target="https://vimeo.com/manage/240712429/general" TargetMode="External"/><Relationship Id="rId36" Type="http://schemas.openxmlformats.org/officeDocument/2006/relationships/header" Target="header1.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hyperlink" Target="https://tide.theimi.org.uk/learn/courses/343"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yperlink" Target="https://www.youtube.com/watch?v=aZxXpT-iTus" TargetMode="External"/><Relationship Id="rId27" Type="http://schemas.openxmlformats.org/officeDocument/2006/relationships/hyperlink" Target="https://vimeo.com/manage/240717078/general" TargetMode="External"/><Relationship Id="rId30" Type="http://schemas.openxmlformats.org/officeDocument/2006/relationships/hyperlink" Target="https://vimeo.com/manage/215131960/general" TargetMode="External"/><Relationship Id="rId35" Type="http://schemas.openxmlformats.org/officeDocument/2006/relationships/hyperlink" Target="mailto:careers@theimi,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EC11B-FA07-478D-B7B0-6E64DB28D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4755</Words>
  <Characters>27106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Gemma Edwards</cp:lastModifiedBy>
  <cp:revision>6</cp:revision>
  <cp:lastPrinted>2019-11-05T15:18:00Z</cp:lastPrinted>
  <dcterms:created xsi:type="dcterms:W3CDTF">2021-04-09T11:17:00Z</dcterms:created>
  <dcterms:modified xsi:type="dcterms:W3CDTF">2021-04-15T13:26:00Z</dcterms:modified>
</cp:coreProperties>
</file>