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F15" w:rsidRDefault="00326F15">
      <w:pPr>
        <w:rPr>
          <w:rFonts w:cstheme="minorHAnsi"/>
          <w:b/>
          <w:sz w:val="24"/>
          <w:szCs w:val="24"/>
        </w:rPr>
      </w:pPr>
    </w:p>
    <w:p w:rsidR="00E952A5" w:rsidRPr="00326F15" w:rsidRDefault="00326F15">
      <w:pPr>
        <w:rPr>
          <w:rFonts w:ascii="Arial" w:hAnsi="Arial" w:cs="Arial"/>
          <w:b/>
          <w:sz w:val="24"/>
          <w:szCs w:val="24"/>
        </w:rPr>
      </w:pPr>
      <w:r w:rsidRPr="00326F15">
        <w:rPr>
          <w:rFonts w:ascii="Arial" w:hAnsi="Arial" w:cs="Arial"/>
          <w:noProof/>
          <w:lang w:eastAsia="en-GB"/>
        </w:rPr>
        <w:drawing>
          <wp:anchor distT="0" distB="0" distL="114300" distR="114300" simplePos="0" relativeHeight="251658240" behindDoc="0" locked="0" layoutInCell="1" allowOverlap="1">
            <wp:simplePos x="0" y="0"/>
            <wp:positionH relativeFrom="column">
              <wp:posOffset>762000</wp:posOffset>
            </wp:positionH>
            <wp:positionV relativeFrom="paragraph">
              <wp:posOffset>450850</wp:posOffset>
            </wp:positionV>
            <wp:extent cx="4478655" cy="2985770"/>
            <wp:effectExtent l="0" t="0" r="0" b="5080"/>
            <wp:wrapTopAndBottom/>
            <wp:docPr id="5" name="Picture 5" descr="C:\Users\joannah\AppData\Local\Microsoft\Windows\INetCache\Content.Word\Mini Tamworth0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oannah\AppData\Local\Microsoft\Windows\INetCache\Content.Word\Mini Tamworth050_.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78655" cy="2985770"/>
                    </a:xfrm>
                    <a:prstGeom prst="rect">
                      <a:avLst/>
                    </a:prstGeom>
                    <a:noFill/>
                    <a:ln>
                      <a:noFill/>
                    </a:ln>
                  </pic:spPr>
                </pic:pic>
              </a:graphicData>
            </a:graphic>
          </wp:anchor>
        </w:drawing>
      </w:r>
      <w:r w:rsidR="00A65145" w:rsidRPr="00326F15">
        <w:rPr>
          <w:rFonts w:ascii="Arial" w:hAnsi="Arial" w:cs="Arial"/>
          <w:b/>
          <w:sz w:val="24"/>
          <w:szCs w:val="24"/>
        </w:rPr>
        <w:t>Virtual Work Experience</w:t>
      </w:r>
      <w:r w:rsidR="003A634C" w:rsidRPr="00326F15">
        <w:rPr>
          <w:rFonts w:ascii="Arial" w:hAnsi="Arial" w:cs="Arial"/>
          <w:b/>
          <w:sz w:val="24"/>
          <w:szCs w:val="24"/>
        </w:rPr>
        <w:t xml:space="preserve"> for </w:t>
      </w:r>
      <w:r w:rsidR="002E4E38" w:rsidRPr="00326F15">
        <w:rPr>
          <w:rFonts w:ascii="Arial" w:hAnsi="Arial" w:cs="Arial"/>
          <w:b/>
          <w:sz w:val="24"/>
          <w:szCs w:val="24"/>
        </w:rPr>
        <w:t>Organisers</w:t>
      </w:r>
    </w:p>
    <w:p w:rsidR="00326F15" w:rsidRDefault="00326F15">
      <w:pPr>
        <w:rPr>
          <w:rFonts w:cstheme="minorHAnsi"/>
          <w:b/>
          <w:sz w:val="24"/>
          <w:szCs w:val="24"/>
        </w:rPr>
      </w:pPr>
    </w:p>
    <w:p w:rsidR="00326F15" w:rsidRPr="00081612" w:rsidRDefault="00326F15">
      <w:pPr>
        <w:rPr>
          <w:rFonts w:cstheme="minorHAnsi"/>
          <w:b/>
          <w:sz w:val="24"/>
          <w:szCs w:val="24"/>
        </w:rPr>
      </w:pPr>
    </w:p>
    <w:p w:rsidR="00A65145" w:rsidRPr="00326F15" w:rsidRDefault="00A65145" w:rsidP="00A65145">
      <w:pPr>
        <w:pStyle w:val="NormalWeb"/>
        <w:shd w:val="clear" w:color="auto" w:fill="FFFFFF"/>
        <w:spacing w:before="0" w:beforeAutospacing="0" w:after="180" w:afterAutospacing="0"/>
        <w:rPr>
          <w:rFonts w:ascii="Arial" w:hAnsi="Arial" w:cs="Arial"/>
          <w:sz w:val="21"/>
          <w:szCs w:val="21"/>
        </w:rPr>
      </w:pPr>
      <w:r w:rsidRPr="00326F15">
        <w:rPr>
          <w:rFonts w:ascii="Arial" w:hAnsi="Arial" w:cs="Arial"/>
          <w:sz w:val="21"/>
          <w:szCs w:val="21"/>
        </w:rPr>
        <w:t>Also referred to as online, remote or e-experience, virtual work experience gives students and graduates the opportunity to complete from home, in most cases using nothing but a laptop. Online work experience is open to all and for the majority of opportunities all you need to get involved is access to a computer and a stable internet connection.</w:t>
      </w:r>
    </w:p>
    <w:p w:rsidR="00A65145" w:rsidRPr="00326F15" w:rsidRDefault="00A65145" w:rsidP="00A65145">
      <w:pPr>
        <w:pStyle w:val="NormalWeb"/>
        <w:shd w:val="clear" w:color="auto" w:fill="FFFFFF"/>
        <w:spacing w:before="0" w:beforeAutospacing="0" w:after="180" w:afterAutospacing="0"/>
        <w:rPr>
          <w:rFonts w:ascii="Arial" w:hAnsi="Arial" w:cs="Arial"/>
          <w:sz w:val="21"/>
          <w:szCs w:val="21"/>
        </w:rPr>
      </w:pPr>
      <w:r w:rsidRPr="00326F15">
        <w:rPr>
          <w:rFonts w:ascii="Arial" w:hAnsi="Arial" w:cs="Arial"/>
          <w:sz w:val="21"/>
          <w:szCs w:val="21"/>
        </w:rPr>
        <w:t>Virtual internships share many similarities with traditional, in-person internships but their online nature allows participants to work with organisations across the country, even the globe. They're particularly relevant in these unprecedented times, as they enable students and graduates to gain invaluable work experience and boost their CV in spite of coronavirus restrictions.</w:t>
      </w:r>
    </w:p>
    <w:p w:rsidR="00C11B05" w:rsidRPr="00326F15" w:rsidRDefault="00A65145" w:rsidP="00A65145">
      <w:pPr>
        <w:shd w:val="clear" w:color="auto" w:fill="FFFFFF"/>
        <w:spacing w:after="180"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t xml:space="preserve">Employers are aware that the coronavirus pandemic is robbing students and graduates of the chance to gain face-to-face, real-world work experience and they're working hard to ensure that their virtual opportunities are meaningful and useful for those who take part. </w:t>
      </w:r>
    </w:p>
    <w:p w:rsidR="009664E8" w:rsidRPr="00326F15" w:rsidRDefault="009664E8" w:rsidP="009664E8">
      <w:pPr>
        <w:shd w:val="clear" w:color="auto" w:fill="FFFFFF"/>
        <w:spacing w:after="180"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t>In terms of careers provisions to students, Gatsby Benchmarks 5 (meaningful encounters with employers) &amp; 6 (workplace experiences) Digital experiences must include but not be limited to:</w:t>
      </w:r>
    </w:p>
    <w:p w:rsidR="009664E8" w:rsidRPr="00326F15" w:rsidRDefault="009664E8" w:rsidP="009664E8">
      <w:pPr>
        <w:shd w:val="clear" w:color="auto" w:fill="FFFFFF"/>
        <w:spacing w:after="180" w:line="240" w:lineRule="auto"/>
        <w:rPr>
          <w:rFonts w:ascii="Arial" w:eastAsia="Times New Roman" w:hAnsi="Arial" w:cs="Arial"/>
          <w:b/>
          <w:sz w:val="24"/>
          <w:szCs w:val="24"/>
          <w:lang w:eastAsia="en-GB"/>
        </w:rPr>
      </w:pPr>
      <w:r w:rsidRPr="00326F15">
        <w:rPr>
          <w:rFonts w:ascii="Arial" w:eastAsia="Times New Roman" w:hAnsi="Arial" w:cs="Arial"/>
          <w:b/>
          <w:sz w:val="24"/>
          <w:szCs w:val="24"/>
          <w:lang w:eastAsia="en-GB"/>
        </w:rPr>
        <w:t>Benchmark 5:</w:t>
      </w:r>
    </w:p>
    <w:p w:rsidR="009664E8" w:rsidRPr="00326F15" w:rsidRDefault="009664E8" w:rsidP="009664E8">
      <w:pPr>
        <w:shd w:val="clear" w:color="auto" w:fill="FFFFFF"/>
        <w:spacing w:after="180"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t>There is evidence that the student actively participated.</w:t>
      </w:r>
    </w:p>
    <w:p w:rsidR="009664E8" w:rsidRPr="00326F15" w:rsidRDefault="009664E8" w:rsidP="009664E8">
      <w:pPr>
        <w:shd w:val="clear" w:color="auto" w:fill="FFFFFF"/>
        <w:spacing w:after="180"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t>Learning outcomes are defined, based on the age and needs of students.</w:t>
      </w:r>
    </w:p>
    <w:p w:rsidR="009664E8" w:rsidRPr="00326F15" w:rsidRDefault="009664E8" w:rsidP="009664E8">
      <w:pPr>
        <w:shd w:val="clear" w:color="auto" w:fill="FFFFFF"/>
        <w:spacing w:after="180"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t>The encounter involves two-way interaction between students and employers/employees.</w:t>
      </w:r>
    </w:p>
    <w:p w:rsidR="00326F15" w:rsidRDefault="00326F15" w:rsidP="009664E8">
      <w:pPr>
        <w:shd w:val="clear" w:color="auto" w:fill="FFFFFF"/>
        <w:spacing w:after="180" w:line="240" w:lineRule="auto"/>
        <w:rPr>
          <w:rFonts w:eastAsia="Times New Roman" w:cstheme="minorHAnsi"/>
          <w:b/>
          <w:sz w:val="24"/>
          <w:szCs w:val="24"/>
          <w:lang w:eastAsia="en-GB"/>
        </w:rPr>
      </w:pPr>
    </w:p>
    <w:p w:rsidR="009664E8" w:rsidRPr="00326F15" w:rsidRDefault="009664E8" w:rsidP="009664E8">
      <w:pPr>
        <w:shd w:val="clear" w:color="auto" w:fill="FFFFFF"/>
        <w:spacing w:after="180" w:line="240" w:lineRule="auto"/>
        <w:rPr>
          <w:rFonts w:ascii="Arial" w:eastAsia="Times New Roman" w:hAnsi="Arial" w:cs="Arial"/>
          <w:b/>
          <w:sz w:val="24"/>
          <w:szCs w:val="24"/>
          <w:lang w:eastAsia="en-GB"/>
        </w:rPr>
      </w:pPr>
      <w:r w:rsidRPr="00326F15">
        <w:rPr>
          <w:rFonts w:ascii="Arial" w:eastAsia="Times New Roman" w:hAnsi="Arial" w:cs="Arial"/>
          <w:b/>
          <w:sz w:val="24"/>
          <w:szCs w:val="24"/>
          <w:lang w:eastAsia="en-GB"/>
        </w:rPr>
        <w:t>Benchmark 6:</w:t>
      </w:r>
    </w:p>
    <w:p w:rsidR="009664E8" w:rsidRPr="00326F15" w:rsidRDefault="009664E8" w:rsidP="009664E8">
      <w:pPr>
        <w:shd w:val="clear" w:color="auto" w:fill="FFFFFF"/>
        <w:spacing w:after="180"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t>Learning outcomes are defined, based on the age and needs of students.</w:t>
      </w:r>
    </w:p>
    <w:p w:rsidR="009664E8" w:rsidRPr="00326F15" w:rsidRDefault="009664E8" w:rsidP="009664E8">
      <w:pPr>
        <w:shd w:val="clear" w:color="auto" w:fill="FFFFFF"/>
        <w:spacing w:after="180"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lastRenderedPageBreak/>
        <w:t>Student meets a range of people from the workplace.</w:t>
      </w:r>
    </w:p>
    <w:p w:rsidR="009664E8" w:rsidRPr="00326F15" w:rsidRDefault="009664E8" w:rsidP="009664E8">
      <w:pPr>
        <w:shd w:val="clear" w:color="auto" w:fill="FFFFFF"/>
        <w:spacing w:after="180"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t>There is extensive two-way interaction between the student and employees.</w:t>
      </w:r>
    </w:p>
    <w:p w:rsidR="009664E8" w:rsidRPr="00326F15" w:rsidRDefault="009664E8" w:rsidP="009664E8">
      <w:pPr>
        <w:shd w:val="clear" w:color="auto" w:fill="FFFFFF"/>
        <w:spacing w:after="180"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t>Student must perform a task or produce a piece of work relevant to that workplace and receive feedback on it from the employer.</w:t>
      </w:r>
    </w:p>
    <w:p w:rsidR="00C11B05" w:rsidRPr="00081612" w:rsidRDefault="00C11B05" w:rsidP="00A65145">
      <w:pPr>
        <w:shd w:val="clear" w:color="auto" w:fill="FFFFFF"/>
        <w:spacing w:after="180" w:line="240" w:lineRule="auto"/>
        <w:rPr>
          <w:rFonts w:eastAsia="Times New Roman" w:cstheme="minorHAnsi"/>
          <w:sz w:val="24"/>
          <w:szCs w:val="24"/>
          <w:lang w:eastAsia="en-GB"/>
        </w:rPr>
      </w:pPr>
    </w:p>
    <w:p w:rsidR="00C11B05" w:rsidRDefault="00326F15" w:rsidP="00A65145">
      <w:pPr>
        <w:shd w:val="clear" w:color="auto" w:fill="FFFFFF"/>
        <w:spacing w:after="180" w:line="240" w:lineRule="auto"/>
        <w:rPr>
          <w:rFonts w:ascii="Arial" w:eastAsia="Times New Roman" w:hAnsi="Arial" w:cs="Arial"/>
          <w:b/>
          <w:sz w:val="24"/>
          <w:szCs w:val="24"/>
          <w:lang w:eastAsia="en-GB"/>
        </w:rPr>
      </w:pPr>
      <w:r w:rsidRPr="00CC4834">
        <w:rPr>
          <w:rFonts w:ascii="Futura PT Book" w:hAnsi="Futura PT Book"/>
          <w:noProof/>
          <w:color w:val="222A35" w:themeColor="text2" w:themeShade="80"/>
          <w:lang w:eastAsia="en-GB"/>
        </w:rPr>
        <w:drawing>
          <wp:anchor distT="0" distB="0" distL="114300" distR="114300" simplePos="0" relativeHeight="251659264" behindDoc="0" locked="0" layoutInCell="1" allowOverlap="1">
            <wp:simplePos x="0" y="0"/>
            <wp:positionH relativeFrom="column">
              <wp:posOffset>895350</wp:posOffset>
            </wp:positionH>
            <wp:positionV relativeFrom="paragraph">
              <wp:posOffset>495935</wp:posOffset>
            </wp:positionV>
            <wp:extent cx="3556000" cy="2133600"/>
            <wp:effectExtent l="0" t="0" r="6350" b="0"/>
            <wp:wrapTopAndBottom/>
            <wp:docPr id="30" name="Picture 30" descr="C:\Users\joannah\AppData\Local\Microsoft\Windows\INetCache\Content.Word\IMG_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oannah\AppData\Local\Microsoft\Windows\INetCache\Content.Word\IMG_5890.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5600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1B05" w:rsidRPr="00326F15">
        <w:rPr>
          <w:rFonts w:ascii="Arial" w:eastAsia="Times New Roman" w:hAnsi="Arial" w:cs="Arial"/>
          <w:b/>
          <w:sz w:val="24"/>
          <w:szCs w:val="24"/>
          <w:lang w:eastAsia="en-GB"/>
        </w:rPr>
        <w:t>This guide will provide you with guidelines to develop your companies own Virtual Work Experience.</w:t>
      </w:r>
    </w:p>
    <w:p w:rsidR="00326F15" w:rsidRPr="00326F15" w:rsidRDefault="00326F15" w:rsidP="00A65145">
      <w:pPr>
        <w:shd w:val="clear" w:color="auto" w:fill="FFFFFF"/>
        <w:spacing w:after="180" w:line="240" w:lineRule="auto"/>
        <w:rPr>
          <w:rFonts w:ascii="Arial" w:eastAsia="Times New Roman" w:hAnsi="Arial" w:cs="Arial"/>
          <w:b/>
          <w:sz w:val="24"/>
          <w:szCs w:val="24"/>
          <w:lang w:eastAsia="en-GB"/>
        </w:rPr>
      </w:pPr>
    </w:p>
    <w:p w:rsidR="00A65145" w:rsidRPr="00326F15" w:rsidRDefault="00A65145" w:rsidP="00A65145">
      <w:pPr>
        <w:shd w:val="clear" w:color="auto" w:fill="FFFFFF"/>
        <w:spacing w:after="180"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t>On the whole online work experience involves:</w:t>
      </w:r>
    </w:p>
    <w:p w:rsidR="00A65145" w:rsidRPr="00326F15" w:rsidRDefault="003A634C" w:rsidP="00A65145">
      <w:pPr>
        <w:numPr>
          <w:ilvl w:val="0"/>
          <w:numId w:val="1"/>
        </w:numPr>
        <w:shd w:val="clear" w:color="auto" w:fill="FFFFFF"/>
        <w:spacing w:before="100" w:beforeAutospacing="1" w:after="100" w:afterAutospacing="1"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t>R</w:t>
      </w:r>
      <w:r w:rsidR="00A65145" w:rsidRPr="00326F15">
        <w:rPr>
          <w:rFonts w:ascii="Arial" w:eastAsia="Times New Roman" w:hAnsi="Arial" w:cs="Arial"/>
          <w:sz w:val="21"/>
          <w:szCs w:val="21"/>
          <w:lang w:eastAsia="en-GB"/>
        </w:rPr>
        <w:t xml:space="preserve">egular online meetings </w:t>
      </w:r>
      <w:r w:rsidRPr="00326F15">
        <w:rPr>
          <w:rFonts w:ascii="Arial" w:eastAsia="Times New Roman" w:hAnsi="Arial" w:cs="Arial"/>
          <w:sz w:val="21"/>
          <w:szCs w:val="21"/>
          <w:lang w:eastAsia="en-GB"/>
        </w:rPr>
        <w:t>between student and</w:t>
      </w:r>
      <w:r w:rsidR="00A65145" w:rsidRPr="00326F15">
        <w:rPr>
          <w:rFonts w:ascii="Arial" w:eastAsia="Times New Roman" w:hAnsi="Arial" w:cs="Arial"/>
          <w:sz w:val="21"/>
          <w:szCs w:val="21"/>
          <w:lang w:eastAsia="en-GB"/>
        </w:rPr>
        <w:t xml:space="preserve"> supervisor or mentor</w:t>
      </w:r>
    </w:p>
    <w:p w:rsidR="00A65145" w:rsidRPr="00326F15" w:rsidRDefault="00A65145" w:rsidP="00A65145">
      <w:pPr>
        <w:numPr>
          <w:ilvl w:val="0"/>
          <w:numId w:val="1"/>
        </w:numPr>
        <w:shd w:val="clear" w:color="auto" w:fill="FFFFFF"/>
        <w:spacing w:before="100" w:beforeAutospacing="1" w:after="100" w:afterAutospacing="1"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t xml:space="preserve">Individual project work where </w:t>
      </w:r>
      <w:r w:rsidR="003A634C" w:rsidRPr="00326F15">
        <w:rPr>
          <w:rFonts w:ascii="Arial" w:eastAsia="Times New Roman" w:hAnsi="Arial" w:cs="Arial"/>
          <w:sz w:val="21"/>
          <w:szCs w:val="21"/>
          <w:lang w:eastAsia="en-GB"/>
        </w:rPr>
        <w:t>the student will</w:t>
      </w:r>
      <w:r w:rsidRPr="00326F15">
        <w:rPr>
          <w:rFonts w:ascii="Arial" w:eastAsia="Times New Roman" w:hAnsi="Arial" w:cs="Arial"/>
          <w:sz w:val="21"/>
          <w:szCs w:val="21"/>
          <w:lang w:eastAsia="en-GB"/>
        </w:rPr>
        <w:t xml:space="preserve"> focus on one larger project instead of helping with lots of small jobs (as you probably would if you were in an office environment)</w:t>
      </w:r>
    </w:p>
    <w:p w:rsidR="00A65145" w:rsidRPr="00326F15" w:rsidRDefault="003A634C" w:rsidP="00A65145">
      <w:pPr>
        <w:numPr>
          <w:ilvl w:val="0"/>
          <w:numId w:val="1"/>
        </w:numPr>
        <w:shd w:val="clear" w:color="auto" w:fill="FFFFFF"/>
        <w:spacing w:before="100" w:beforeAutospacing="1" w:after="100" w:afterAutospacing="1"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t>V</w:t>
      </w:r>
      <w:r w:rsidR="00A65145" w:rsidRPr="00326F15">
        <w:rPr>
          <w:rFonts w:ascii="Arial" w:eastAsia="Times New Roman" w:hAnsi="Arial" w:cs="Arial"/>
          <w:sz w:val="21"/>
          <w:szCs w:val="21"/>
          <w:lang w:eastAsia="en-GB"/>
        </w:rPr>
        <w:t>ideo tutorials and virtual tours</w:t>
      </w:r>
    </w:p>
    <w:p w:rsidR="00A65145" w:rsidRPr="00326F15" w:rsidRDefault="003A634C" w:rsidP="00A65145">
      <w:pPr>
        <w:numPr>
          <w:ilvl w:val="0"/>
          <w:numId w:val="1"/>
        </w:numPr>
        <w:shd w:val="clear" w:color="auto" w:fill="FFFFFF"/>
        <w:spacing w:before="100" w:beforeAutospacing="1" w:after="100" w:afterAutospacing="1"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t>V</w:t>
      </w:r>
      <w:r w:rsidR="00A65145" w:rsidRPr="00326F15">
        <w:rPr>
          <w:rFonts w:ascii="Arial" w:eastAsia="Times New Roman" w:hAnsi="Arial" w:cs="Arial"/>
          <w:sz w:val="21"/>
          <w:szCs w:val="21"/>
          <w:lang w:eastAsia="en-GB"/>
        </w:rPr>
        <w:t>irtual networking sessions and online chats with various members</w:t>
      </w:r>
      <w:r w:rsidRPr="00326F15">
        <w:rPr>
          <w:rFonts w:ascii="Arial" w:eastAsia="Times New Roman" w:hAnsi="Arial" w:cs="Arial"/>
          <w:sz w:val="21"/>
          <w:szCs w:val="21"/>
          <w:lang w:eastAsia="en-GB"/>
        </w:rPr>
        <w:t xml:space="preserve"> of the organisation to give the student</w:t>
      </w:r>
      <w:r w:rsidR="00A65145" w:rsidRPr="00326F15">
        <w:rPr>
          <w:rFonts w:ascii="Arial" w:eastAsia="Times New Roman" w:hAnsi="Arial" w:cs="Arial"/>
          <w:sz w:val="21"/>
          <w:szCs w:val="21"/>
          <w:lang w:eastAsia="en-GB"/>
        </w:rPr>
        <w:t xml:space="preserve"> an insight into what different colleagues do</w:t>
      </w:r>
    </w:p>
    <w:p w:rsidR="00A65145" w:rsidRPr="00326F15" w:rsidRDefault="003A634C" w:rsidP="00A65145">
      <w:pPr>
        <w:numPr>
          <w:ilvl w:val="0"/>
          <w:numId w:val="1"/>
        </w:numPr>
        <w:shd w:val="clear" w:color="auto" w:fill="FFFFFF"/>
        <w:spacing w:before="100" w:beforeAutospacing="1" w:after="100" w:afterAutospacing="1"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t>T</w:t>
      </w:r>
      <w:r w:rsidR="00A65145" w:rsidRPr="00326F15">
        <w:rPr>
          <w:rFonts w:ascii="Arial" w:eastAsia="Times New Roman" w:hAnsi="Arial" w:cs="Arial"/>
          <w:sz w:val="21"/>
          <w:szCs w:val="21"/>
          <w:lang w:eastAsia="en-GB"/>
        </w:rPr>
        <w:t>raining opportunities generally provided via an e-learning platform</w:t>
      </w:r>
    </w:p>
    <w:p w:rsidR="00A65145" w:rsidRPr="00326F15" w:rsidRDefault="003A634C" w:rsidP="00A65145">
      <w:pPr>
        <w:numPr>
          <w:ilvl w:val="0"/>
          <w:numId w:val="1"/>
        </w:numPr>
        <w:shd w:val="clear" w:color="auto" w:fill="FFFFFF"/>
        <w:spacing w:before="100" w:beforeAutospacing="1" w:after="100" w:afterAutospacing="1"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t>O</w:t>
      </w:r>
      <w:r w:rsidR="00A65145" w:rsidRPr="00326F15">
        <w:rPr>
          <w:rFonts w:ascii="Arial" w:eastAsia="Times New Roman" w:hAnsi="Arial" w:cs="Arial"/>
          <w:sz w:val="21"/>
          <w:szCs w:val="21"/>
          <w:lang w:eastAsia="en-GB"/>
        </w:rPr>
        <w:t>nline socialising events such as team drinks, coffee breaks and quizzes.</w:t>
      </w:r>
    </w:p>
    <w:p w:rsidR="00C11B05" w:rsidRPr="00326F15" w:rsidRDefault="00C11B05" w:rsidP="00C11B05">
      <w:pPr>
        <w:shd w:val="clear" w:color="auto" w:fill="FFFFFF"/>
        <w:spacing w:before="100" w:beforeAutospacing="1" w:after="100" w:afterAutospacing="1"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t>We would recommend a 2 week VEX placement. This will provide the student with a good insight into the business and the different roles available.</w:t>
      </w:r>
    </w:p>
    <w:p w:rsidR="00C11B05" w:rsidRPr="00326F15" w:rsidRDefault="00C11B05" w:rsidP="00C11B05">
      <w:pPr>
        <w:shd w:val="clear" w:color="auto" w:fill="FFFFFF"/>
        <w:spacing w:before="100" w:beforeAutospacing="1" w:after="100" w:afterAutospacing="1" w:line="240" w:lineRule="auto"/>
        <w:rPr>
          <w:rFonts w:ascii="Arial" w:eastAsia="Times New Roman" w:hAnsi="Arial" w:cs="Arial"/>
          <w:b/>
          <w:sz w:val="24"/>
          <w:szCs w:val="24"/>
          <w:lang w:eastAsia="en-GB"/>
        </w:rPr>
      </w:pPr>
      <w:r w:rsidRPr="00326F15">
        <w:rPr>
          <w:rFonts w:ascii="Arial" w:eastAsia="Times New Roman" w:hAnsi="Arial" w:cs="Arial"/>
          <w:b/>
          <w:sz w:val="24"/>
          <w:szCs w:val="24"/>
          <w:lang w:eastAsia="en-GB"/>
        </w:rPr>
        <w:t>Week 1</w:t>
      </w:r>
    </w:p>
    <w:p w:rsidR="00C11B05" w:rsidRPr="00326F15" w:rsidRDefault="00C11B05" w:rsidP="00C11B05">
      <w:pPr>
        <w:shd w:val="clear" w:color="auto" w:fill="FFFFFF"/>
        <w:spacing w:before="100" w:beforeAutospacing="1" w:after="100" w:afterAutospacing="1"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t>Introduction to the business – this could be in the form of a morning team meeting or a pre-recorded session.</w:t>
      </w:r>
    </w:p>
    <w:p w:rsidR="00C11B05" w:rsidRPr="00326F15" w:rsidRDefault="00C11B05" w:rsidP="00C11B05">
      <w:pPr>
        <w:shd w:val="clear" w:color="auto" w:fill="FFFFFF"/>
        <w:spacing w:before="100" w:beforeAutospacing="1" w:after="100" w:afterAutospacing="1"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t>House Keeping – Vision and values for the business</w:t>
      </w:r>
    </w:p>
    <w:p w:rsidR="00C11B05" w:rsidRPr="00326F15" w:rsidRDefault="00C11B05" w:rsidP="00C11B05">
      <w:pPr>
        <w:shd w:val="clear" w:color="auto" w:fill="FFFFFF"/>
        <w:spacing w:before="100" w:beforeAutospacing="1" w:after="100" w:afterAutospacing="1"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t>Mentor – Allocate a mentor, a point of contact that the student can message, email and call if they need to at any stage.</w:t>
      </w:r>
    </w:p>
    <w:p w:rsidR="00C11B05" w:rsidRPr="00326F15" w:rsidRDefault="00C11B05" w:rsidP="00C11B05">
      <w:pPr>
        <w:shd w:val="clear" w:color="auto" w:fill="FFFFFF"/>
        <w:spacing w:before="100" w:beforeAutospacing="1" w:after="100" w:afterAutospacing="1"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t>Project Launch – This can be a topic of your choice or one of our suggestions in the resource section of this guide. Make sure expectations are set for the project and support and resources are available to the student.</w:t>
      </w:r>
    </w:p>
    <w:p w:rsidR="00C11B05" w:rsidRPr="00326F15" w:rsidRDefault="00C11B05" w:rsidP="00C11B05">
      <w:pPr>
        <w:shd w:val="clear" w:color="auto" w:fill="FFFFFF"/>
        <w:spacing w:before="100" w:beforeAutospacing="1" w:after="100" w:afterAutospacing="1"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lastRenderedPageBreak/>
        <w:t>Networking sessions – Book in video/online sessions with each department of the business, providing the student with an overview of the roles available and what they entail.</w:t>
      </w:r>
    </w:p>
    <w:p w:rsidR="00A50CF0" w:rsidRPr="00326F15" w:rsidRDefault="00A50CF0" w:rsidP="00C11B05">
      <w:pPr>
        <w:shd w:val="clear" w:color="auto" w:fill="FFFFFF"/>
        <w:spacing w:before="100" w:beforeAutospacing="1" w:after="100" w:afterAutospacing="1"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t xml:space="preserve">Weekly </w:t>
      </w:r>
      <w:proofErr w:type="gramStart"/>
      <w:r w:rsidRPr="00326F15">
        <w:rPr>
          <w:rFonts w:ascii="Arial" w:eastAsia="Times New Roman" w:hAnsi="Arial" w:cs="Arial"/>
          <w:sz w:val="21"/>
          <w:szCs w:val="21"/>
          <w:lang w:eastAsia="en-GB"/>
        </w:rPr>
        <w:t>Check</w:t>
      </w:r>
      <w:proofErr w:type="gramEnd"/>
      <w:r w:rsidRPr="00326F15">
        <w:rPr>
          <w:rFonts w:ascii="Arial" w:eastAsia="Times New Roman" w:hAnsi="Arial" w:cs="Arial"/>
          <w:sz w:val="21"/>
          <w:szCs w:val="21"/>
          <w:lang w:eastAsia="en-GB"/>
        </w:rPr>
        <w:t xml:space="preserve"> out – either in the form of a team meeting or 121 with mentor, feedback for the week, project update, AOB.</w:t>
      </w:r>
    </w:p>
    <w:p w:rsidR="00A50CF0" w:rsidRPr="00326F15" w:rsidRDefault="00A50CF0" w:rsidP="00C11B05">
      <w:pPr>
        <w:shd w:val="clear" w:color="auto" w:fill="FFFFFF"/>
        <w:spacing w:before="100" w:beforeAutospacing="1" w:after="100" w:afterAutospacing="1" w:line="240" w:lineRule="auto"/>
        <w:rPr>
          <w:rFonts w:ascii="Arial" w:eastAsia="Times New Roman" w:hAnsi="Arial" w:cs="Arial"/>
          <w:b/>
          <w:sz w:val="24"/>
          <w:szCs w:val="24"/>
          <w:lang w:eastAsia="en-GB"/>
        </w:rPr>
      </w:pPr>
      <w:r w:rsidRPr="00326F15">
        <w:rPr>
          <w:rFonts w:ascii="Arial" w:eastAsia="Times New Roman" w:hAnsi="Arial" w:cs="Arial"/>
          <w:b/>
          <w:sz w:val="24"/>
          <w:szCs w:val="24"/>
          <w:lang w:eastAsia="en-GB"/>
        </w:rPr>
        <w:t>Week 2</w:t>
      </w:r>
    </w:p>
    <w:p w:rsidR="00A50CF0" w:rsidRPr="00326F15" w:rsidRDefault="00A50CF0" w:rsidP="00C11B05">
      <w:pPr>
        <w:shd w:val="clear" w:color="auto" w:fill="FFFFFF"/>
        <w:spacing w:before="100" w:beforeAutospacing="1" w:after="100" w:afterAutospacing="1"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t>Weekly check in – either in the form of a team meeting or 121 – setting the scene and expectations for the week</w:t>
      </w:r>
    </w:p>
    <w:p w:rsidR="00A50CF0" w:rsidRPr="00326F15" w:rsidRDefault="00A50CF0" w:rsidP="00C11B05">
      <w:pPr>
        <w:shd w:val="clear" w:color="auto" w:fill="FFFFFF"/>
        <w:spacing w:before="100" w:beforeAutospacing="1" w:after="100" w:afterAutospacing="1"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t>Video Content – Virtual tours and Apprenticeship journeys are very useful resources in this scenario, where the student is not able to experience the workplace in real life, a virtual tour is the best alternative. Being able to see and talk to employees in the workplace is very powerful.</w:t>
      </w:r>
    </w:p>
    <w:p w:rsidR="00A50CF0" w:rsidRPr="00326F15" w:rsidRDefault="00A50CF0" w:rsidP="00C11B05">
      <w:pPr>
        <w:shd w:val="clear" w:color="auto" w:fill="FFFFFF"/>
        <w:spacing w:before="100" w:beforeAutospacing="1" w:after="100" w:afterAutospacing="1"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t>Online Learning – Does your company have access to an online learning portal that your work experience student can access? Are there any relevant courses you can set them to have an insight into the industry?</w:t>
      </w:r>
    </w:p>
    <w:p w:rsidR="00A50CF0" w:rsidRPr="00326F15" w:rsidRDefault="00A50CF0" w:rsidP="00C11B05">
      <w:pPr>
        <w:shd w:val="clear" w:color="auto" w:fill="FFFFFF"/>
        <w:spacing w:before="100" w:beforeAutospacing="1" w:after="100" w:afterAutospacing="1"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t>Social – Do you have regular meetings, quizzes, drinks with your team? Make sure you include your VEX candidate to show the fun side of the business.</w:t>
      </w:r>
    </w:p>
    <w:p w:rsidR="00A50CF0" w:rsidRPr="00326F15" w:rsidRDefault="00A50CF0" w:rsidP="00C11B05">
      <w:pPr>
        <w:shd w:val="clear" w:color="auto" w:fill="FFFFFF"/>
        <w:spacing w:before="100" w:beforeAutospacing="1" w:after="100" w:afterAutospacing="1" w:line="240" w:lineRule="auto"/>
        <w:rPr>
          <w:rFonts w:ascii="Arial" w:eastAsia="Times New Roman" w:hAnsi="Arial" w:cs="Arial"/>
          <w:sz w:val="21"/>
          <w:szCs w:val="21"/>
          <w:lang w:eastAsia="en-GB"/>
        </w:rPr>
      </w:pPr>
      <w:r w:rsidRPr="00326F15">
        <w:rPr>
          <w:rFonts w:ascii="Arial" w:eastAsia="Times New Roman" w:hAnsi="Arial" w:cs="Arial"/>
          <w:sz w:val="21"/>
          <w:szCs w:val="21"/>
          <w:lang w:eastAsia="en-GB"/>
        </w:rPr>
        <w:t>Project – Review progress and final outcome</w:t>
      </w:r>
    </w:p>
    <w:p w:rsidR="00A50CF0" w:rsidRPr="00326F15" w:rsidRDefault="00772E0B" w:rsidP="00C11B05">
      <w:pPr>
        <w:shd w:val="clear" w:color="auto" w:fill="FFFFFF"/>
        <w:spacing w:before="100" w:beforeAutospacing="1" w:after="100" w:afterAutospacing="1" w:line="240" w:lineRule="auto"/>
        <w:rPr>
          <w:rFonts w:ascii="Arial" w:eastAsia="Times New Roman" w:hAnsi="Arial" w:cs="Arial"/>
          <w:sz w:val="21"/>
          <w:szCs w:val="21"/>
          <w:lang w:eastAsia="en-GB"/>
        </w:rPr>
      </w:pPr>
      <w:r w:rsidRPr="00CC4834">
        <w:rPr>
          <w:rFonts w:ascii="Futura PT Book" w:hAnsi="Futura PT Book"/>
          <w:noProof/>
          <w:color w:val="222A35" w:themeColor="text2" w:themeShade="80"/>
          <w:lang w:eastAsia="en-GB"/>
        </w:rPr>
        <w:drawing>
          <wp:anchor distT="0" distB="0" distL="114300" distR="114300" simplePos="0" relativeHeight="251660288" behindDoc="0" locked="0" layoutInCell="1" allowOverlap="1">
            <wp:simplePos x="0" y="0"/>
            <wp:positionH relativeFrom="margin">
              <wp:align>center</wp:align>
            </wp:positionH>
            <wp:positionV relativeFrom="paragraph">
              <wp:posOffset>521970</wp:posOffset>
            </wp:positionV>
            <wp:extent cx="3314700" cy="2209800"/>
            <wp:effectExtent l="0" t="0" r="0" b="0"/>
            <wp:wrapTopAndBottom/>
            <wp:docPr id="31" name="Picture 31" descr="C:\Users\joannah\AppData\Local\Microsoft\Windows\INetCache\Content.Word\IMG_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annah\AppData\Local\Microsoft\Windows\INetCache\Content.Word\IMG_5091.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1470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CF0" w:rsidRPr="00326F15">
        <w:rPr>
          <w:rFonts w:ascii="Arial" w:eastAsia="Times New Roman" w:hAnsi="Arial" w:cs="Arial"/>
          <w:sz w:val="21"/>
          <w:szCs w:val="21"/>
          <w:lang w:eastAsia="en-GB"/>
        </w:rPr>
        <w:t>End of VEX review – What was your students experience like? What did they take from it? Is this now a career they would like to pursue further?</w:t>
      </w:r>
      <w:bookmarkStart w:id="0" w:name="_GoBack"/>
      <w:bookmarkEnd w:id="0"/>
    </w:p>
    <w:p w:rsidR="00A50CF0" w:rsidRPr="00081612" w:rsidRDefault="00A50CF0" w:rsidP="00C11B05">
      <w:pPr>
        <w:shd w:val="clear" w:color="auto" w:fill="FFFFFF"/>
        <w:spacing w:before="100" w:beforeAutospacing="1" w:after="100" w:afterAutospacing="1" w:line="240" w:lineRule="auto"/>
        <w:rPr>
          <w:rFonts w:eastAsia="Times New Roman" w:cstheme="minorHAnsi"/>
          <w:sz w:val="24"/>
          <w:szCs w:val="24"/>
          <w:lang w:eastAsia="en-GB"/>
        </w:rPr>
      </w:pPr>
    </w:p>
    <w:p w:rsidR="00A50CF0" w:rsidRPr="00326F15" w:rsidRDefault="00A50CF0" w:rsidP="00C11B05">
      <w:pPr>
        <w:shd w:val="clear" w:color="auto" w:fill="FFFFFF"/>
        <w:spacing w:before="100" w:beforeAutospacing="1" w:after="100" w:afterAutospacing="1" w:line="240" w:lineRule="auto"/>
        <w:rPr>
          <w:rFonts w:ascii="Arial" w:eastAsia="Times New Roman" w:hAnsi="Arial" w:cs="Arial"/>
          <w:b/>
          <w:sz w:val="24"/>
          <w:szCs w:val="24"/>
          <w:lang w:eastAsia="en-GB"/>
        </w:rPr>
      </w:pPr>
      <w:r w:rsidRPr="00326F15">
        <w:rPr>
          <w:rFonts w:ascii="Arial" w:eastAsia="Times New Roman" w:hAnsi="Arial" w:cs="Arial"/>
          <w:b/>
          <w:sz w:val="24"/>
          <w:szCs w:val="24"/>
          <w:lang w:eastAsia="en-GB"/>
        </w:rPr>
        <w:t>Resources available to you:</w:t>
      </w:r>
    </w:p>
    <w:p w:rsidR="00081612" w:rsidRPr="00326F15" w:rsidRDefault="00081612" w:rsidP="00081612">
      <w:pPr>
        <w:rPr>
          <w:rFonts w:ascii="Arial" w:hAnsi="Arial" w:cs="Arial"/>
          <w:b/>
          <w:sz w:val="24"/>
          <w:szCs w:val="24"/>
        </w:rPr>
      </w:pPr>
      <w:r w:rsidRPr="00326F15">
        <w:rPr>
          <w:rFonts w:ascii="Arial" w:hAnsi="Arial" w:cs="Arial"/>
          <w:b/>
          <w:sz w:val="24"/>
          <w:szCs w:val="24"/>
        </w:rPr>
        <w:t>Project ideas:</w:t>
      </w:r>
    </w:p>
    <w:p w:rsidR="00081612" w:rsidRPr="00326F15" w:rsidRDefault="00081612" w:rsidP="00081612">
      <w:pPr>
        <w:rPr>
          <w:rFonts w:ascii="Arial" w:hAnsi="Arial" w:cs="Arial"/>
          <w:sz w:val="21"/>
          <w:szCs w:val="21"/>
        </w:rPr>
      </w:pPr>
      <w:r w:rsidRPr="00326F15">
        <w:rPr>
          <w:rFonts w:ascii="Arial" w:hAnsi="Arial" w:cs="Arial"/>
          <w:sz w:val="21"/>
          <w:szCs w:val="21"/>
        </w:rPr>
        <w:t>Customer Journey –</w:t>
      </w:r>
    </w:p>
    <w:p w:rsidR="00081612" w:rsidRPr="00326F15" w:rsidRDefault="00081612" w:rsidP="00081612">
      <w:pPr>
        <w:rPr>
          <w:rFonts w:ascii="Arial" w:hAnsi="Arial" w:cs="Arial"/>
          <w:sz w:val="21"/>
          <w:szCs w:val="21"/>
        </w:rPr>
      </w:pPr>
      <w:r w:rsidRPr="00326F15">
        <w:rPr>
          <w:rFonts w:ascii="Arial" w:hAnsi="Arial" w:cs="Arial"/>
          <w:sz w:val="21"/>
          <w:szCs w:val="21"/>
        </w:rPr>
        <w:t>Outline a scenario with a customer – conflict resolution?</w:t>
      </w:r>
    </w:p>
    <w:p w:rsidR="00081612" w:rsidRPr="00326F15" w:rsidRDefault="00081612" w:rsidP="00081612">
      <w:pPr>
        <w:rPr>
          <w:rFonts w:ascii="Arial" w:hAnsi="Arial" w:cs="Arial"/>
          <w:sz w:val="21"/>
          <w:szCs w:val="21"/>
        </w:rPr>
      </w:pPr>
      <w:r w:rsidRPr="00326F15">
        <w:rPr>
          <w:rFonts w:ascii="Arial" w:hAnsi="Arial" w:cs="Arial"/>
          <w:sz w:val="21"/>
          <w:szCs w:val="21"/>
        </w:rPr>
        <w:t>Fault Checking –</w:t>
      </w:r>
    </w:p>
    <w:p w:rsidR="00081612" w:rsidRPr="00326F15" w:rsidRDefault="00081612" w:rsidP="00081612">
      <w:pPr>
        <w:rPr>
          <w:rFonts w:ascii="Arial" w:hAnsi="Arial" w:cs="Arial"/>
          <w:sz w:val="21"/>
          <w:szCs w:val="21"/>
        </w:rPr>
      </w:pPr>
      <w:r w:rsidRPr="00326F15">
        <w:rPr>
          <w:rFonts w:ascii="Arial" w:hAnsi="Arial" w:cs="Arial"/>
          <w:sz w:val="21"/>
          <w:szCs w:val="21"/>
        </w:rPr>
        <w:t>Journey of the car through the workshop?</w:t>
      </w:r>
    </w:p>
    <w:p w:rsidR="00081612" w:rsidRPr="00326F15" w:rsidRDefault="00081612" w:rsidP="00081612">
      <w:pPr>
        <w:rPr>
          <w:rFonts w:ascii="Arial" w:hAnsi="Arial" w:cs="Arial"/>
          <w:sz w:val="21"/>
          <w:szCs w:val="21"/>
        </w:rPr>
      </w:pPr>
      <w:r w:rsidRPr="00326F15">
        <w:rPr>
          <w:rFonts w:ascii="Arial" w:hAnsi="Arial" w:cs="Arial"/>
          <w:sz w:val="21"/>
          <w:szCs w:val="21"/>
        </w:rPr>
        <w:t>Innovation –</w:t>
      </w:r>
    </w:p>
    <w:p w:rsidR="00081612" w:rsidRPr="00326F15" w:rsidRDefault="00081612" w:rsidP="00081612">
      <w:pPr>
        <w:rPr>
          <w:rFonts w:ascii="Arial" w:hAnsi="Arial" w:cs="Arial"/>
          <w:sz w:val="21"/>
          <w:szCs w:val="21"/>
        </w:rPr>
      </w:pPr>
      <w:r w:rsidRPr="00326F15">
        <w:rPr>
          <w:rFonts w:ascii="Arial" w:hAnsi="Arial" w:cs="Arial"/>
          <w:sz w:val="21"/>
          <w:szCs w:val="21"/>
        </w:rPr>
        <w:lastRenderedPageBreak/>
        <w:t>How to change/improve the experience of buying a new car</w:t>
      </w:r>
    </w:p>
    <w:p w:rsidR="00081612" w:rsidRPr="00326F15" w:rsidRDefault="00081612" w:rsidP="00081612">
      <w:pPr>
        <w:rPr>
          <w:rFonts w:ascii="Arial" w:hAnsi="Arial" w:cs="Arial"/>
          <w:sz w:val="21"/>
          <w:szCs w:val="21"/>
        </w:rPr>
      </w:pPr>
      <w:r w:rsidRPr="00326F15">
        <w:rPr>
          <w:rFonts w:ascii="Arial" w:hAnsi="Arial" w:cs="Arial"/>
          <w:sz w:val="21"/>
          <w:szCs w:val="21"/>
        </w:rPr>
        <w:t>Product Launch –</w:t>
      </w:r>
    </w:p>
    <w:p w:rsidR="00081612" w:rsidRPr="00326F15" w:rsidRDefault="00081612" w:rsidP="00081612">
      <w:pPr>
        <w:rPr>
          <w:rFonts w:ascii="Arial" w:hAnsi="Arial" w:cs="Arial"/>
          <w:sz w:val="21"/>
          <w:szCs w:val="21"/>
        </w:rPr>
      </w:pPr>
      <w:r w:rsidRPr="00326F15">
        <w:rPr>
          <w:rFonts w:ascii="Arial" w:hAnsi="Arial" w:cs="Arial"/>
          <w:sz w:val="21"/>
          <w:szCs w:val="21"/>
        </w:rPr>
        <w:t>A new vehicle is about to launch, plan and design the launch event to gain maximum reach</w:t>
      </w:r>
    </w:p>
    <w:p w:rsidR="00081612" w:rsidRPr="00326F15" w:rsidRDefault="00081612" w:rsidP="00081612">
      <w:pPr>
        <w:rPr>
          <w:rFonts w:ascii="Arial" w:hAnsi="Arial" w:cs="Arial"/>
          <w:sz w:val="21"/>
          <w:szCs w:val="21"/>
        </w:rPr>
      </w:pPr>
    </w:p>
    <w:p w:rsidR="00326F15" w:rsidRPr="00326F15" w:rsidRDefault="00326F15" w:rsidP="00081612">
      <w:pPr>
        <w:rPr>
          <w:rFonts w:ascii="Arial" w:hAnsi="Arial" w:cs="Arial"/>
          <w:b/>
          <w:sz w:val="21"/>
          <w:szCs w:val="21"/>
        </w:rPr>
      </w:pPr>
    </w:p>
    <w:p w:rsidR="00081612" w:rsidRPr="00326F15" w:rsidRDefault="00081612" w:rsidP="00081612">
      <w:pPr>
        <w:rPr>
          <w:rFonts w:ascii="Arial" w:hAnsi="Arial" w:cs="Arial"/>
          <w:b/>
          <w:sz w:val="24"/>
          <w:szCs w:val="24"/>
        </w:rPr>
      </w:pPr>
      <w:r w:rsidRPr="00326F15">
        <w:rPr>
          <w:rFonts w:ascii="Arial" w:hAnsi="Arial" w:cs="Arial"/>
          <w:b/>
          <w:sz w:val="24"/>
          <w:szCs w:val="24"/>
        </w:rPr>
        <w:t>Videos available to you:</w:t>
      </w:r>
    </w:p>
    <w:p w:rsidR="00A65145" w:rsidRPr="00326F15" w:rsidRDefault="006A0F5E" w:rsidP="00081612">
      <w:pPr>
        <w:shd w:val="clear" w:color="auto" w:fill="FFFFFF"/>
        <w:spacing w:before="100" w:beforeAutospacing="1" w:after="100" w:afterAutospacing="1" w:line="240" w:lineRule="auto"/>
        <w:rPr>
          <w:rFonts w:ascii="Arial" w:eastAsia="Times New Roman" w:hAnsi="Arial" w:cs="Arial"/>
          <w:color w:val="485D65"/>
          <w:sz w:val="24"/>
          <w:szCs w:val="24"/>
          <w:lang w:eastAsia="en-GB"/>
        </w:rPr>
      </w:pPr>
      <w:hyperlink r:id="rId12" w:history="1">
        <w:r w:rsidR="00AC6EF2" w:rsidRPr="00326F15">
          <w:rPr>
            <w:rStyle w:val="Hyperlink"/>
            <w:rFonts w:ascii="Arial" w:hAnsi="Arial" w:cs="Arial"/>
            <w:sz w:val="24"/>
            <w:szCs w:val="24"/>
          </w:rPr>
          <w:t>https://www.youtube.com/watch?v=aZxXpT-iTus</w:t>
        </w:r>
      </w:hyperlink>
    </w:p>
    <w:p w:rsidR="00AC6EF2" w:rsidRPr="00326F15" w:rsidRDefault="006A0F5E">
      <w:pPr>
        <w:rPr>
          <w:rFonts w:ascii="Arial" w:hAnsi="Arial" w:cs="Arial"/>
          <w:sz w:val="24"/>
          <w:szCs w:val="24"/>
        </w:rPr>
      </w:pPr>
      <w:hyperlink r:id="rId13" w:history="1">
        <w:r w:rsidR="00142D99" w:rsidRPr="00326F15">
          <w:rPr>
            <w:rStyle w:val="Hyperlink"/>
            <w:rFonts w:ascii="Arial" w:hAnsi="Arial" w:cs="Arial"/>
            <w:sz w:val="24"/>
            <w:szCs w:val="24"/>
          </w:rPr>
          <w:t>https://vimeo.com/manage/286155018/general</w:t>
        </w:r>
      </w:hyperlink>
    </w:p>
    <w:p w:rsidR="00142D99" w:rsidRPr="00326F15" w:rsidRDefault="006A0F5E">
      <w:pPr>
        <w:rPr>
          <w:rFonts w:ascii="Arial" w:hAnsi="Arial" w:cs="Arial"/>
          <w:sz w:val="24"/>
          <w:szCs w:val="24"/>
        </w:rPr>
      </w:pPr>
      <w:hyperlink r:id="rId14" w:history="1">
        <w:r w:rsidR="006B178C" w:rsidRPr="00326F15">
          <w:rPr>
            <w:rStyle w:val="Hyperlink"/>
            <w:rFonts w:ascii="Arial" w:hAnsi="Arial" w:cs="Arial"/>
            <w:sz w:val="24"/>
            <w:szCs w:val="24"/>
          </w:rPr>
          <w:t>https://vimeo.com/manage/241538368/general</w:t>
        </w:r>
      </w:hyperlink>
      <w:r w:rsidR="006B178C" w:rsidRPr="00326F15">
        <w:rPr>
          <w:rFonts w:ascii="Arial" w:hAnsi="Arial" w:cs="Arial"/>
          <w:sz w:val="24"/>
          <w:szCs w:val="24"/>
        </w:rPr>
        <w:t xml:space="preserve">  Motor Careers</w:t>
      </w:r>
    </w:p>
    <w:p w:rsidR="006B178C" w:rsidRPr="00326F15" w:rsidRDefault="006A0F5E">
      <w:pPr>
        <w:rPr>
          <w:rFonts w:ascii="Arial" w:hAnsi="Arial" w:cs="Arial"/>
          <w:sz w:val="24"/>
          <w:szCs w:val="24"/>
        </w:rPr>
      </w:pPr>
      <w:hyperlink r:id="rId15" w:history="1">
        <w:r w:rsidR="006B178C" w:rsidRPr="00326F15">
          <w:rPr>
            <w:rStyle w:val="Hyperlink"/>
            <w:rFonts w:ascii="Arial" w:hAnsi="Arial" w:cs="Arial"/>
            <w:sz w:val="24"/>
            <w:szCs w:val="24"/>
          </w:rPr>
          <w:t>https://vimeo.com/manage/241475335/general</w:t>
        </w:r>
      </w:hyperlink>
      <w:r w:rsidR="006B178C" w:rsidRPr="00326F15">
        <w:rPr>
          <w:rFonts w:ascii="Arial" w:hAnsi="Arial" w:cs="Arial"/>
          <w:sz w:val="24"/>
          <w:szCs w:val="24"/>
        </w:rPr>
        <w:t xml:space="preserve"> Automotive Technology</w:t>
      </w:r>
    </w:p>
    <w:p w:rsidR="006B178C" w:rsidRPr="00326F15" w:rsidRDefault="006A0F5E">
      <w:pPr>
        <w:rPr>
          <w:rFonts w:ascii="Arial" w:hAnsi="Arial" w:cs="Arial"/>
          <w:sz w:val="24"/>
          <w:szCs w:val="24"/>
        </w:rPr>
      </w:pPr>
      <w:hyperlink r:id="rId16" w:history="1">
        <w:r w:rsidR="006B178C" w:rsidRPr="00326F15">
          <w:rPr>
            <w:rStyle w:val="Hyperlink"/>
            <w:rFonts w:ascii="Arial" w:hAnsi="Arial" w:cs="Arial"/>
            <w:sz w:val="24"/>
            <w:szCs w:val="24"/>
          </w:rPr>
          <w:t>https://vimeo.com/manage/240720202/general</w:t>
        </w:r>
      </w:hyperlink>
      <w:r w:rsidR="006B178C" w:rsidRPr="00326F15">
        <w:rPr>
          <w:rFonts w:ascii="Arial" w:hAnsi="Arial" w:cs="Arial"/>
          <w:sz w:val="24"/>
          <w:szCs w:val="24"/>
        </w:rPr>
        <w:t xml:space="preserve"> Refinishing</w:t>
      </w:r>
    </w:p>
    <w:p w:rsidR="006B178C" w:rsidRPr="00326F15" w:rsidRDefault="006A0F5E">
      <w:pPr>
        <w:rPr>
          <w:rFonts w:ascii="Arial" w:hAnsi="Arial" w:cs="Arial"/>
          <w:sz w:val="24"/>
          <w:szCs w:val="24"/>
        </w:rPr>
      </w:pPr>
      <w:hyperlink r:id="rId17" w:history="1">
        <w:r w:rsidR="006B178C" w:rsidRPr="00326F15">
          <w:rPr>
            <w:rStyle w:val="Hyperlink"/>
            <w:rFonts w:ascii="Arial" w:hAnsi="Arial" w:cs="Arial"/>
            <w:sz w:val="24"/>
            <w:szCs w:val="24"/>
          </w:rPr>
          <w:t>https://vimeo.com/manage/240717078/general</w:t>
        </w:r>
      </w:hyperlink>
      <w:r w:rsidR="006B178C" w:rsidRPr="00326F15">
        <w:rPr>
          <w:rFonts w:ascii="Arial" w:hAnsi="Arial" w:cs="Arial"/>
          <w:sz w:val="24"/>
          <w:szCs w:val="24"/>
        </w:rPr>
        <w:t xml:space="preserve"> Heavy Vehicle</w:t>
      </w:r>
    </w:p>
    <w:p w:rsidR="006B178C" w:rsidRPr="00326F15" w:rsidRDefault="006A0F5E">
      <w:pPr>
        <w:rPr>
          <w:rFonts w:ascii="Arial" w:hAnsi="Arial" w:cs="Arial"/>
          <w:sz w:val="24"/>
          <w:szCs w:val="24"/>
        </w:rPr>
      </w:pPr>
      <w:hyperlink r:id="rId18" w:history="1">
        <w:r w:rsidR="006B178C" w:rsidRPr="00326F15">
          <w:rPr>
            <w:rStyle w:val="Hyperlink"/>
            <w:rFonts w:ascii="Arial" w:hAnsi="Arial" w:cs="Arial"/>
            <w:sz w:val="24"/>
            <w:szCs w:val="24"/>
          </w:rPr>
          <w:t>https://vimeo.com/manage/240712429/general</w:t>
        </w:r>
      </w:hyperlink>
      <w:r w:rsidR="006B178C" w:rsidRPr="00326F15">
        <w:rPr>
          <w:rFonts w:ascii="Arial" w:hAnsi="Arial" w:cs="Arial"/>
          <w:sz w:val="24"/>
          <w:szCs w:val="24"/>
        </w:rPr>
        <w:t xml:space="preserve"> Body Repair</w:t>
      </w:r>
    </w:p>
    <w:p w:rsidR="006B178C" w:rsidRPr="00326F15" w:rsidRDefault="006A0F5E">
      <w:pPr>
        <w:rPr>
          <w:rFonts w:ascii="Arial" w:hAnsi="Arial" w:cs="Arial"/>
          <w:sz w:val="24"/>
          <w:szCs w:val="24"/>
        </w:rPr>
      </w:pPr>
      <w:hyperlink r:id="rId19" w:history="1">
        <w:r w:rsidR="006B178C" w:rsidRPr="00326F15">
          <w:rPr>
            <w:rStyle w:val="Hyperlink"/>
            <w:rFonts w:ascii="Arial" w:hAnsi="Arial" w:cs="Arial"/>
            <w:sz w:val="24"/>
            <w:szCs w:val="24"/>
          </w:rPr>
          <w:t>https://vimeo.com/manage/215935722/general</w:t>
        </w:r>
      </w:hyperlink>
      <w:r w:rsidR="006B178C" w:rsidRPr="00326F15">
        <w:rPr>
          <w:rFonts w:ascii="Arial" w:hAnsi="Arial" w:cs="Arial"/>
          <w:sz w:val="24"/>
          <w:szCs w:val="24"/>
        </w:rPr>
        <w:t xml:space="preserve"> Vehicle sales</w:t>
      </w:r>
    </w:p>
    <w:p w:rsidR="006B178C" w:rsidRPr="00326F15" w:rsidRDefault="006A0F5E">
      <w:pPr>
        <w:rPr>
          <w:rFonts w:ascii="Arial" w:hAnsi="Arial" w:cs="Arial"/>
          <w:sz w:val="24"/>
          <w:szCs w:val="24"/>
        </w:rPr>
      </w:pPr>
      <w:hyperlink r:id="rId20" w:history="1">
        <w:r w:rsidR="006B178C" w:rsidRPr="00326F15">
          <w:rPr>
            <w:rStyle w:val="Hyperlink"/>
            <w:rFonts w:ascii="Arial" w:hAnsi="Arial" w:cs="Arial"/>
            <w:sz w:val="24"/>
            <w:szCs w:val="24"/>
          </w:rPr>
          <w:t>https://vimeo.com/manage/215131960/general</w:t>
        </w:r>
      </w:hyperlink>
      <w:r w:rsidR="006B178C" w:rsidRPr="00326F15">
        <w:rPr>
          <w:rFonts w:ascii="Arial" w:hAnsi="Arial" w:cs="Arial"/>
          <w:sz w:val="24"/>
          <w:szCs w:val="24"/>
        </w:rPr>
        <w:t xml:space="preserve"> business Admin</w:t>
      </w:r>
    </w:p>
    <w:p w:rsidR="00081612" w:rsidRPr="00081612" w:rsidRDefault="00081612">
      <w:pPr>
        <w:rPr>
          <w:sz w:val="24"/>
          <w:szCs w:val="24"/>
        </w:rPr>
      </w:pPr>
    </w:p>
    <w:p w:rsidR="00552A46" w:rsidRPr="00326F15" w:rsidRDefault="00552A46">
      <w:pPr>
        <w:rPr>
          <w:rFonts w:ascii="Arial" w:hAnsi="Arial" w:cs="Arial"/>
          <w:b/>
          <w:sz w:val="24"/>
          <w:szCs w:val="24"/>
        </w:rPr>
      </w:pPr>
      <w:r w:rsidRPr="00326F15">
        <w:rPr>
          <w:rFonts w:ascii="Arial" w:hAnsi="Arial" w:cs="Arial"/>
          <w:b/>
          <w:sz w:val="24"/>
          <w:szCs w:val="24"/>
        </w:rPr>
        <w:t>Online learning</w:t>
      </w:r>
      <w:r w:rsidR="00081612" w:rsidRPr="00326F15">
        <w:rPr>
          <w:rFonts w:ascii="Arial" w:hAnsi="Arial" w:cs="Arial"/>
          <w:b/>
          <w:sz w:val="24"/>
          <w:szCs w:val="24"/>
        </w:rPr>
        <w:t xml:space="preserve"> Available</w:t>
      </w:r>
      <w:r w:rsidRPr="00326F15">
        <w:rPr>
          <w:rFonts w:ascii="Arial" w:hAnsi="Arial" w:cs="Arial"/>
          <w:b/>
          <w:sz w:val="24"/>
          <w:szCs w:val="24"/>
        </w:rPr>
        <w:t>:</w:t>
      </w:r>
    </w:p>
    <w:p w:rsidR="00552A46" w:rsidRPr="00326F15" w:rsidRDefault="006A0F5E">
      <w:pPr>
        <w:rPr>
          <w:rFonts w:ascii="Arial" w:hAnsi="Arial" w:cs="Arial"/>
          <w:sz w:val="24"/>
          <w:szCs w:val="24"/>
        </w:rPr>
      </w:pPr>
      <w:hyperlink r:id="rId21" w:history="1">
        <w:r w:rsidR="00552A46" w:rsidRPr="00326F15">
          <w:rPr>
            <w:rStyle w:val="Hyperlink"/>
            <w:rFonts w:ascii="Arial" w:hAnsi="Arial" w:cs="Arial"/>
            <w:sz w:val="24"/>
            <w:szCs w:val="24"/>
          </w:rPr>
          <w:t>https://tide.theimi.org.uk/learn/courses/343</w:t>
        </w:r>
      </w:hyperlink>
      <w:r w:rsidR="00081612" w:rsidRPr="00326F15">
        <w:rPr>
          <w:rStyle w:val="Hyperlink"/>
          <w:rFonts w:ascii="Arial" w:hAnsi="Arial" w:cs="Arial"/>
          <w:sz w:val="24"/>
          <w:szCs w:val="24"/>
          <w:u w:val="none"/>
        </w:rPr>
        <w:t xml:space="preserve">  </w:t>
      </w:r>
      <w:proofErr w:type="gramStart"/>
      <w:r w:rsidR="00081612" w:rsidRPr="00326F15">
        <w:rPr>
          <w:rStyle w:val="Hyperlink"/>
          <w:rFonts w:ascii="Arial" w:hAnsi="Arial" w:cs="Arial"/>
          <w:color w:val="auto"/>
          <w:sz w:val="24"/>
          <w:szCs w:val="24"/>
          <w:u w:val="none"/>
        </w:rPr>
        <w:t>An</w:t>
      </w:r>
      <w:proofErr w:type="gramEnd"/>
      <w:r w:rsidR="00081612" w:rsidRPr="00326F15">
        <w:rPr>
          <w:rStyle w:val="Hyperlink"/>
          <w:rFonts w:ascii="Arial" w:hAnsi="Arial" w:cs="Arial"/>
          <w:color w:val="auto"/>
          <w:sz w:val="24"/>
          <w:szCs w:val="24"/>
          <w:u w:val="none"/>
        </w:rPr>
        <w:t xml:space="preserve"> introduction to the motor trade</w:t>
      </w:r>
    </w:p>
    <w:p w:rsidR="00552A46" w:rsidRPr="00326F15" w:rsidRDefault="006A0F5E">
      <w:pPr>
        <w:rPr>
          <w:rFonts w:ascii="Arial" w:hAnsi="Arial" w:cs="Arial"/>
          <w:sz w:val="24"/>
          <w:szCs w:val="24"/>
        </w:rPr>
      </w:pPr>
      <w:hyperlink r:id="rId22" w:history="1">
        <w:r w:rsidR="00081612" w:rsidRPr="00326F15">
          <w:rPr>
            <w:rStyle w:val="Hyperlink"/>
            <w:rFonts w:ascii="Arial" w:hAnsi="Arial" w:cs="Arial"/>
            <w:sz w:val="24"/>
            <w:szCs w:val="24"/>
          </w:rPr>
          <w:t>https://tide.theimi.org.uk/learn/courses/371</w:t>
        </w:r>
      </w:hyperlink>
      <w:r w:rsidR="00081612" w:rsidRPr="00326F15">
        <w:rPr>
          <w:rFonts w:ascii="Arial" w:hAnsi="Arial" w:cs="Arial"/>
          <w:sz w:val="24"/>
          <w:szCs w:val="24"/>
        </w:rPr>
        <w:t xml:space="preserve"> Light Vehicle layout and design</w:t>
      </w:r>
    </w:p>
    <w:p w:rsidR="006B178C" w:rsidRPr="00326F15" w:rsidRDefault="006A0F5E">
      <w:pPr>
        <w:rPr>
          <w:rFonts w:ascii="Arial" w:hAnsi="Arial" w:cs="Arial"/>
          <w:sz w:val="24"/>
          <w:szCs w:val="24"/>
        </w:rPr>
      </w:pPr>
      <w:hyperlink r:id="rId23" w:history="1">
        <w:r w:rsidR="00081612" w:rsidRPr="00326F15">
          <w:rPr>
            <w:rStyle w:val="Hyperlink"/>
            <w:rFonts w:ascii="Arial" w:hAnsi="Arial" w:cs="Arial"/>
            <w:sz w:val="24"/>
            <w:szCs w:val="24"/>
          </w:rPr>
          <w:t>https://tide.theimi.org.uk/learn/courses/353</w:t>
        </w:r>
      </w:hyperlink>
      <w:r w:rsidR="00081612" w:rsidRPr="00326F15">
        <w:rPr>
          <w:rFonts w:ascii="Arial" w:hAnsi="Arial" w:cs="Arial"/>
          <w:sz w:val="24"/>
          <w:szCs w:val="24"/>
        </w:rPr>
        <w:t xml:space="preserve"> Workshop house keeping</w:t>
      </w:r>
    </w:p>
    <w:p w:rsidR="00081612" w:rsidRPr="00326F15" w:rsidRDefault="00081612">
      <w:pPr>
        <w:rPr>
          <w:rFonts w:ascii="Arial" w:hAnsi="Arial" w:cs="Arial"/>
          <w:sz w:val="24"/>
          <w:szCs w:val="24"/>
        </w:rPr>
      </w:pPr>
    </w:p>
    <w:p w:rsidR="00081612" w:rsidRPr="00326F15" w:rsidRDefault="00081612">
      <w:pPr>
        <w:rPr>
          <w:rFonts w:ascii="Arial" w:hAnsi="Arial" w:cs="Arial"/>
          <w:sz w:val="24"/>
          <w:szCs w:val="24"/>
        </w:rPr>
      </w:pPr>
      <w:r w:rsidRPr="00326F15">
        <w:rPr>
          <w:rFonts w:ascii="Arial" w:hAnsi="Arial" w:cs="Arial"/>
          <w:sz w:val="24"/>
          <w:szCs w:val="24"/>
        </w:rPr>
        <w:t xml:space="preserve">If you need any further support or advice please contact the careers team </w:t>
      </w:r>
      <w:hyperlink r:id="rId24" w:history="1">
        <w:r w:rsidRPr="00326F15">
          <w:rPr>
            <w:rStyle w:val="Hyperlink"/>
            <w:rFonts w:ascii="Arial" w:hAnsi="Arial" w:cs="Arial"/>
            <w:sz w:val="24"/>
            <w:szCs w:val="24"/>
          </w:rPr>
          <w:t>careers@theimi.org.uk</w:t>
        </w:r>
      </w:hyperlink>
    </w:p>
    <w:p w:rsidR="00081612" w:rsidRDefault="00081612"/>
    <w:p w:rsidR="006B178C" w:rsidRDefault="006B178C"/>
    <w:p w:rsidR="006B178C" w:rsidRDefault="006B178C"/>
    <w:sectPr w:rsidR="006B178C" w:rsidSect="00326F15">
      <w:headerReference w:type="default" r:id="rId25"/>
      <w:footerReference w:type="default" r:id="rId26"/>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F5E" w:rsidRDefault="006A0F5E" w:rsidP="00326F15">
      <w:pPr>
        <w:spacing w:after="0" w:line="240" w:lineRule="auto"/>
      </w:pPr>
      <w:r>
        <w:separator/>
      </w:r>
    </w:p>
  </w:endnote>
  <w:endnote w:type="continuationSeparator" w:id="0">
    <w:p w:rsidR="006A0F5E" w:rsidRDefault="006A0F5E" w:rsidP="00326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PT Book">
    <w:panose1 w:val="00000000000000000000"/>
    <w:charset w:val="00"/>
    <w:family w:val="swiss"/>
    <w:notTrueType/>
    <w:pitch w:val="variable"/>
    <w:sig w:usb0="A00002F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F15" w:rsidRDefault="00326F15">
    <w:pPr>
      <w:pStyle w:val="Footer"/>
    </w:pPr>
  </w:p>
  <w:tbl>
    <w:tblPr>
      <w:tblStyle w:val="TableGrid"/>
      <w:tblW w:w="11340" w:type="dxa"/>
      <w:tblInd w:w="-1152" w:type="dxa"/>
      <w:tblBorders>
        <w:top w:val="none" w:sz="0" w:space="0" w:color="auto"/>
        <w:left w:val="none" w:sz="0" w:space="0" w:color="auto"/>
        <w:bottom w:val="none" w:sz="0" w:space="0" w:color="auto"/>
        <w:right w:val="none" w:sz="0" w:space="0" w:color="auto"/>
        <w:insideH w:val="none" w:sz="0" w:space="0" w:color="auto"/>
        <w:insideV w:val="single" w:sz="4" w:space="0" w:color="E7E6E6" w:themeColor="background2"/>
      </w:tblBorders>
      <w:tblCellMar>
        <w:left w:w="170" w:type="dxa"/>
        <w:right w:w="170" w:type="dxa"/>
      </w:tblCellMar>
      <w:tblLook w:val="04A0" w:firstRow="1" w:lastRow="0" w:firstColumn="1" w:lastColumn="0" w:noHBand="0" w:noVBand="1"/>
    </w:tblPr>
    <w:tblGrid>
      <w:gridCol w:w="1539"/>
      <w:gridCol w:w="3016"/>
      <w:gridCol w:w="1553"/>
      <w:gridCol w:w="3119"/>
      <w:gridCol w:w="1417"/>
      <w:gridCol w:w="696"/>
    </w:tblGrid>
    <w:tr w:rsidR="00326F15" w:rsidRPr="00023C90" w:rsidTr="00326F15">
      <w:trPr>
        <w:trHeight w:val="621"/>
      </w:trPr>
      <w:tc>
        <w:tcPr>
          <w:tcW w:w="1539" w:type="dxa"/>
          <w:shd w:val="clear" w:color="auto" w:fill="013F51"/>
          <w:vAlign w:val="center"/>
        </w:tcPr>
        <w:p w:rsidR="00326F15" w:rsidRPr="00021504" w:rsidRDefault="00326F15" w:rsidP="00326F15">
          <w:pPr>
            <w:pStyle w:val="Footer"/>
            <w:jc w:val="center"/>
            <w:rPr>
              <w:rFonts w:ascii="Arial" w:hAnsi="Arial" w:cs="Arial"/>
              <w:sz w:val="15"/>
            </w:rPr>
          </w:pPr>
          <w:r w:rsidRPr="00021504">
            <w:rPr>
              <w:rFonts w:ascii="Arial" w:hAnsi="Arial" w:cs="Arial"/>
              <w:sz w:val="15"/>
            </w:rPr>
            <w:t>Effective Date:</w:t>
          </w:r>
        </w:p>
      </w:tc>
      <w:tc>
        <w:tcPr>
          <w:tcW w:w="3016" w:type="dxa"/>
          <w:shd w:val="clear" w:color="auto" w:fill="013F51"/>
          <w:vAlign w:val="center"/>
        </w:tcPr>
        <w:p w:rsidR="00326F15" w:rsidRPr="00021504" w:rsidRDefault="00326F15" w:rsidP="00326F15">
          <w:pPr>
            <w:pStyle w:val="Footer"/>
            <w:jc w:val="center"/>
            <w:rPr>
              <w:rFonts w:ascii="Arial" w:hAnsi="Arial" w:cs="Arial"/>
              <w:sz w:val="15"/>
            </w:rPr>
          </w:pPr>
          <w:r>
            <w:rPr>
              <w:rFonts w:ascii="Arial" w:hAnsi="Arial" w:cs="Arial"/>
              <w:sz w:val="15"/>
            </w:rPr>
            <w:t>09.04.2021</w:t>
          </w:r>
        </w:p>
      </w:tc>
      <w:tc>
        <w:tcPr>
          <w:tcW w:w="1553" w:type="dxa"/>
          <w:shd w:val="clear" w:color="auto" w:fill="013F51"/>
          <w:vAlign w:val="center"/>
        </w:tcPr>
        <w:p w:rsidR="00326F15" w:rsidRPr="00021504" w:rsidRDefault="00326F15" w:rsidP="00326F15">
          <w:pPr>
            <w:pStyle w:val="Footer"/>
            <w:jc w:val="center"/>
            <w:rPr>
              <w:rFonts w:ascii="Arial" w:hAnsi="Arial" w:cs="Arial"/>
              <w:sz w:val="15"/>
            </w:rPr>
          </w:pPr>
          <w:r w:rsidRPr="00021504">
            <w:rPr>
              <w:rFonts w:ascii="Arial" w:hAnsi="Arial" w:cs="Arial"/>
              <w:sz w:val="15"/>
            </w:rPr>
            <w:t>Doc. Owner:</w:t>
          </w:r>
        </w:p>
      </w:tc>
      <w:tc>
        <w:tcPr>
          <w:tcW w:w="3119" w:type="dxa"/>
          <w:shd w:val="clear" w:color="auto" w:fill="013F51"/>
          <w:vAlign w:val="center"/>
        </w:tcPr>
        <w:p w:rsidR="00326F15" w:rsidRPr="00021504" w:rsidRDefault="00326F15" w:rsidP="00326F15">
          <w:pPr>
            <w:pStyle w:val="Footer"/>
            <w:jc w:val="center"/>
            <w:rPr>
              <w:rFonts w:ascii="Arial" w:hAnsi="Arial" w:cs="Arial"/>
              <w:sz w:val="15"/>
            </w:rPr>
          </w:pPr>
          <w:r>
            <w:rPr>
              <w:rFonts w:ascii="Arial" w:hAnsi="Arial" w:cs="Arial"/>
              <w:sz w:val="15"/>
            </w:rPr>
            <w:t>Careers</w:t>
          </w:r>
        </w:p>
      </w:tc>
      <w:tc>
        <w:tcPr>
          <w:tcW w:w="1417" w:type="dxa"/>
          <w:shd w:val="clear" w:color="auto" w:fill="013F51"/>
          <w:vAlign w:val="center"/>
        </w:tcPr>
        <w:p w:rsidR="00326F15" w:rsidRPr="00021504" w:rsidRDefault="00326F15" w:rsidP="00326F15">
          <w:pPr>
            <w:pStyle w:val="Footer"/>
            <w:jc w:val="center"/>
            <w:rPr>
              <w:rFonts w:ascii="Arial" w:hAnsi="Arial" w:cs="Arial"/>
              <w:sz w:val="15"/>
            </w:rPr>
          </w:pPr>
          <w:r w:rsidRPr="00021504">
            <w:rPr>
              <w:rFonts w:ascii="Arial" w:hAnsi="Arial" w:cs="Arial"/>
              <w:sz w:val="15"/>
            </w:rPr>
            <w:t>Issue:</w:t>
          </w:r>
        </w:p>
      </w:tc>
      <w:tc>
        <w:tcPr>
          <w:tcW w:w="696" w:type="dxa"/>
          <w:shd w:val="clear" w:color="auto" w:fill="013F51"/>
          <w:vAlign w:val="center"/>
        </w:tcPr>
        <w:p w:rsidR="00326F15" w:rsidRPr="00021504" w:rsidRDefault="00326F15" w:rsidP="00326F15">
          <w:pPr>
            <w:pStyle w:val="Footer"/>
            <w:jc w:val="center"/>
            <w:rPr>
              <w:rFonts w:ascii="Arial" w:hAnsi="Arial" w:cs="Arial"/>
              <w:sz w:val="15"/>
            </w:rPr>
          </w:pPr>
          <w:r>
            <w:rPr>
              <w:rFonts w:ascii="Arial" w:hAnsi="Arial" w:cs="Arial"/>
              <w:sz w:val="15"/>
            </w:rPr>
            <w:t>1</w:t>
          </w:r>
        </w:p>
      </w:tc>
    </w:tr>
  </w:tbl>
  <w:p w:rsidR="00326F15" w:rsidRDefault="00326F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F5E" w:rsidRDefault="006A0F5E" w:rsidP="00326F15">
      <w:pPr>
        <w:spacing w:after="0" w:line="240" w:lineRule="auto"/>
      </w:pPr>
      <w:r>
        <w:separator/>
      </w:r>
    </w:p>
  </w:footnote>
  <w:footnote w:type="continuationSeparator" w:id="0">
    <w:p w:rsidR="006A0F5E" w:rsidRDefault="006A0F5E" w:rsidP="00326F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94693"/>
      <w:placeholder>
        <w:docPart w:val="146418A4CD424DA98742648E782C6B99"/>
      </w:placeholder>
      <w:temporary/>
      <w15:appearance w15:val="hidden"/>
    </w:sdtPr>
    <w:sdtContent>
      <w:p w:rsidR="00326F15" w:rsidRDefault="00326F15">
        <w:pPr>
          <w:pStyle w:val="Header"/>
        </w:pPr>
        <w:r>
          <w:rPr>
            <w:noProof/>
            <w:lang w:eastAsia="en-GB"/>
          </w:rPr>
          <w:drawing>
            <wp:anchor distT="0" distB="0" distL="114300" distR="114300" simplePos="0" relativeHeight="251659264" behindDoc="1" locked="0" layoutInCell="1" allowOverlap="1" wp14:anchorId="41E3C2C8" wp14:editId="59B43E55">
              <wp:simplePos x="0" y="0"/>
              <wp:positionH relativeFrom="page">
                <wp:align>left</wp:align>
              </wp:positionH>
              <wp:positionV relativeFrom="paragraph">
                <wp:posOffset>-451485</wp:posOffset>
              </wp:positionV>
              <wp:extent cx="10680771" cy="91440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687609" cy="914985"/>
                      </a:xfrm>
                      <a:prstGeom prst="rect">
                        <a:avLst/>
                      </a:prstGeom>
                    </pic:spPr>
                  </pic:pic>
                </a:graphicData>
              </a:graphic>
              <wp14:sizeRelH relativeFrom="page">
                <wp14:pctWidth>0</wp14:pctWidth>
              </wp14:sizeRelH>
              <wp14:sizeRelV relativeFrom="page">
                <wp14:pctHeight>0</wp14:pctHeight>
              </wp14:sizeRelV>
            </wp:anchor>
          </w:drawing>
        </w:r>
      </w:p>
    </w:sdtContent>
  </w:sdt>
  <w:p w:rsidR="00326F15" w:rsidRDefault="00326F15" w:rsidP="00326F15">
    <w:pPr>
      <w:pStyle w:val="Header"/>
      <w:tabs>
        <w:tab w:val="clear" w:pos="4513"/>
        <w:tab w:val="clear" w:pos="9026"/>
        <w:tab w:val="left" w:pos="606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6B5817"/>
    <w:multiLevelType w:val="multilevel"/>
    <w:tmpl w:val="4530D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145"/>
    <w:rsid w:val="00081612"/>
    <w:rsid w:val="00142D99"/>
    <w:rsid w:val="00185197"/>
    <w:rsid w:val="002E4E38"/>
    <w:rsid w:val="00326F15"/>
    <w:rsid w:val="003A634C"/>
    <w:rsid w:val="003B648D"/>
    <w:rsid w:val="00552A46"/>
    <w:rsid w:val="006A0F5E"/>
    <w:rsid w:val="006B178C"/>
    <w:rsid w:val="00772E0B"/>
    <w:rsid w:val="009664E8"/>
    <w:rsid w:val="00A03545"/>
    <w:rsid w:val="00A50CF0"/>
    <w:rsid w:val="00A65145"/>
    <w:rsid w:val="00AC6EF2"/>
    <w:rsid w:val="00B97662"/>
    <w:rsid w:val="00BE4DCB"/>
    <w:rsid w:val="00C11B05"/>
    <w:rsid w:val="00E952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945419F-9EFB-4163-B0E0-12DF8729E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651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65145"/>
    <w:rPr>
      <w:color w:val="0000FF"/>
      <w:u w:val="single"/>
    </w:rPr>
  </w:style>
  <w:style w:type="paragraph" w:styleId="Header">
    <w:name w:val="header"/>
    <w:basedOn w:val="Normal"/>
    <w:link w:val="HeaderChar"/>
    <w:uiPriority w:val="99"/>
    <w:unhideWhenUsed/>
    <w:rsid w:val="00326F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F15"/>
  </w:style>
  <w:style w:type="paragraph" w:styleId="Footer">
    <w:name w:val="footer"/>
    <w:basedOn w:val="Normal"/>
    <w:link w:val="FooterChar"/>
    <w:uiPriority w:val="99"/>
    <w:unhideWhenUsed/>
    <w:rsid w:val="00326F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F15"/>
  </w:style>
  <w:style w:type="table" w:styleId="TableGrid">
    <w:name w:val="Table Grid"/>
    <w:basedOn w:val="TableNormal"/>
    <w:uiPriority w:val="59"/>
    <w:rsid w:val="00326F1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887983">
      <w:bodyDiv w:val="1"/>
      <w:marLeft w:val="0"/>
      <w:marRight w:val="0"/>
      <w:marTop w:val="0"/>
      <w:marBottom w:val="0"/>
      <w:divBdr>
        <w:top w:val="none" w:sz="0" w:space="0" w:color="auto"/>
        <w:left w:val="none" w:sz="0" w:space="0" w:color="auto"/>
        <w:bottom w:val="none" w:sz="0" w:space="0" w:color="auto"/>
        <w:right w:val="none" w:sz="0" w:space="0" w:color="auto"/>
      </w:divBdr>
    </w:div>
    <w:div w:id="78449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vimeo.com/manage/286155018/general" TargetMode="External"/><Relationship Id="rId18" Type="http://schemas.openxmlformats.org/officeDocument/2006/relationships/hyperlink" Target="https://vimeo.com/manage/240712429/genera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tide.theimi.org.uk/learn/courses/343" TargetMode="External"/><Relationship Id="rId7" Type="http://schemas.openxmlformats.org/officeDocument/2006/relationships/image" Target="media/image1.jpeg"/><Relationship Id="rId12" Type="http://schemas.openxmlformats.org/officeDocument/2006/relationships/hyperlink" Target="https://www.youtube.com/watch?v=aZxXpT-iTus" TargetMode="External"/><Relationship Id="rId17" Type="http://schemas.openxmlformats.org/officeDocument/2006/relationships/hyperlink" Target="https://vimeo.com/manage/240717078/genera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vimeo.com/manage/240720202/general" TargetMode="External"/><Relationship Id="rId20" Type="http://schemas.openxmlformats.org/officeDocument/2006/relationships/hyperlink" Target="https://vimeo.com/manage/215131960/genera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hyperlink" Target="mailto:careers@theimi.org.uk" TargetMode="External"/><Relationship Id="rId5" Type="http://schemas.openxmlformats.org/officeDocument/2006/relationships/footnotes" Target="footnotes.xml"/><Relationship Id="rId15" Type="http://schemas.openxmlformats.org/officeDocument/2006/relationships/hyperlink" Target="https://vimeo.com/manage/241475335/general" TargetMode="External"/><Relationship Id="rId23" Type="http://schemas.openxmlformats.org/officeDocument/2006/relationships/hyperlink" Target="https://tide.theimi.org.uk/learn/courses/353" TargetMode="External"/><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yperlink" Target="https://vimeo.com/manage/215935722/general"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vimeo.com/manage/241538368/general" TargetMode="External"/><Relationship Id="rId22" Type="http://schemas.openxmlformats.org/officeDocument/2006/relationships/hyperlink" Target="https://tide.theimi.org.uk/learn/courses/371"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46418A4CD424DA98742648E782C6B99"/>
        <w:category>
          <w:name w:val="General"/>
          <w:gallery w:val="placeholder"/>
        </w:category>
        <w:types>
          <w:type w:val="bbPlcHdr"/>
        </w:types>
        <w:behaviors>
          <w:behavior w:val="content"/>
        </w:behaviors>
        <w:guid w:val="{94CC02CE-F353-4467-9461-FD6BB5B87403}"/>
      </w:docPartPr>
      <w:docPartBody>
        <w:p w:rsidR="00000000" w:rsidRDefault="003607A0" w:rsidP="003607A0">
          <w:pPr>
            <w:pStyle w:val="146418A4CD424DA98742648E782C6B99"/>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PT Book">
    <w:panose1 w:val="00000000000000000000"/>
    <w:charset w:val="00"/>
    <w:family w:val="swiss"/>
    <w:notTrueType/>
    <w:pitch w:val="variable"/>
    <w:sig w:usb0="A00002F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7A0"/>
    <w:rsid w:val="003607A0"/>
    <w:rsid w:val="00464E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6418A4CD424DA98742648E782C6B99">
    <w:name w:val="146418A4CD424DA98742648E782C6B99"/>
    <w:rsid w:val="003607A0"/>
  </w:style>
  <w:style w:type="paragraph" w:customStyle="1" w:styleId="34FD200933904171AB9C0B5C6678B80B">
    <w:name w:val="34FD200933904171AB9C0B5C6678B80B"/>
    <w:rsid w:val="003607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Pages>
  <Words>956</Words>
  <Characters>5451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Edwards</dc:creator>
  <cp:keywords/>
  <dc:description/>
  <cp:lastModifiedBy>Gemma Edwards</cp:lastModifiedBy>
  <cp:revision>4</cp:revision>
  <dcterms:created xsi:type="dcterms:W3CDTF">2021-04-09T10:46:00Z</dcterms:created>
  <dcterms:modified xsi:type="dcterms:W3CDTF">2021-04-09T15:13:00Z</dcterms:modified>
</cp:coreProperties>
</file>